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75C" w:rsidRPr="00BE031F" w:rsidRDefault="0047275C" w:rsidP="005D7B35">
      <w:pPr>
        <w:pStyle w:val="Normal1"/>
        <w:tabs>
          <w:tab w:val="left" w:pos="7938"/>
        </w:tabs>
        <w:spacing w:line="360" w:lineRule="auto"/>
        <w:ind w:left="-17" w:firstLine="18"/>
        <w:contextualSpacing w:val="0"/>
        <w:jc w:val="center"/>
        <w:rPr>
          <w:szCs w:val="24"/>
        </w:rPr>
      </w:pPr>
      <w:r w:rsidRPr="00BE031F">
        <w:rPr>
          <w:b/>
          <w:szCs w:val="24"/>
        </w:rPr>
        <w:t>LIETUVOS ŪKININKŲ SĄJUNGA</w:t>
      </w:r>
      <w:r w:rsidRPr="00BE031F">
        <w:rPr>
          <w:noProof/>
          <w:szCs w:val="24"/>
        </w:rPr>
        <w:drawing>
          <wp:anchor distT="0" distB="0" distL="114300" distR="114300" simplePos="0" relativeHeight="251659264" behindDoc="0" locked="0" layoutInCell="0" allowOverlap="0">
            <wp:simplePos x="0" y="0"/>
            <wp:positionH relativeFrom="margin">
              <wp:posOffset>-1765300</wp:posOffset>
            </wp:positionH>
            <wp:positionV relativeFrom="paragraph">
              <wp:posOffset>1028700</wp:posOffset>
            </wp:positionV>
            <wp:extent cx="139700" cy="25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031F">
        <w:rPr>
          <w:noProof/>
          <w:szCs w:val="24"/>
        </w:rPr>
        <w:drawing>
          <wp:anchor distT="0" distB="0" distL="114300" distR="114300" simplePos="0" relativeHeight="251660288" behindDoc="0" locked="0" layoutInCell="0" allowOverlap="0">
            <wp:simplePos x="0" y="0"/>
            <wp:positionH relativeFrom="margin">
              <wp:posOffset>-1282700</wp:posOffset>
            </wp:positionH>
            <wp:positionV relativeFrom="paragraph">
              <wp:posOffset>1041400</wp:posOffset>
            </wp:positionV>
            <wp:extent cx="101600" cy="127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031F">
        <w:rPr>
          <w:noProof/>
          <w:szCs w:val="24"/>
        </w:rPr>
        <w:drawing>
          <wp:anchor distT="0" distB="0" distL="114300" distR="114300" simplePos="0" relativeHeight="251661312" behindDoc="0" locked="0" layoutInCell="0" allowOverlap="0">
            <wp:simplePos x="0" y="0"/>
            <wp:positionH relativeFrom="margin">
              <wp:posOffset>-1371600</wp:posOffset>
            </wp:positionH>
            <wp:positionV relativeFrom="paragraph">
              <wp:posOffset>762000</wp:posOffset>
            </wp:positionV>
            <wp:extent cx="50800" cy="1778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031F">
        <w:rPr>
          <w:noProof/>
          <w:szCs w:val="24"/>
        </w:rPr>
        <w:drawing>
          <wp:anchor distT="0" distB="0" distL="114300" distR="114300" simplePos="0" relativeHeight="251662336" behindDoc="0" locked="0" layoutInCell="0" allowOverlap="0">
            <wp:simplePos x="0" y="0"/>
            <wp:positionH relativeFrom="margin">
              <wp:posOffset>-1600200</wp:posOffset>
            </wp:positionH>
            <wp:positionV relativeFrom="paragraph">
              <wp:posOffset>736600</wp:posOffset>
            </wp:positionV>
            <wp:extent cx="25400" cy="1651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0" cy="165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275C" w:rsidRPr="00BE031F" w:rsidRDefault="0047275C" w:rsidP="005D7B35">
      <w:pPr>
        <w:pStyle w:val="Normal1"/>
        <w:tabs>
          <w:tab w:val="left" w:pos="7938"/>
        </w:tabs>
        <w:spacing w:line="360" w:lineRule="auto"/>
        <w:ind w:left="-17" w:firstLine="18"/>
        <w:contextualSpacing w:val="0"/>
        <w:jc w:val="both"/>
        <w:rPr>
          <w:szCs w:val="24"/>
        </w:rPr>
      </w:pPr>
    </w:p>
    <w:p w:rsidR="0047275C" w:rsidRPr="00BE031F" w:rsidRDefault="0047275C" w:rsidP="005D7B35">
      <w:pPr>
        <w:pStyle w:val="Normal1"/>
        <w:spacing w:line="360" w:lineRule="auto"/>
        <w:ind w:left="709" w:hanging="709"/>
        <w:contextualSpacing w:val="0"/>
        <w:jc w:val="both"/>
        <w:rPr>
          <w:szCs w:val="24"/>
        </w:rPr>
      </w:pPr>
      <w:r w:rsidRPr="00BE031F">
        <w:rPr>
          <w:b/>
          <w:szCs w:val="24"/>
        </w:rPr>
        <w:t xml:space="preserve">Renginys: </w:t>
      </w:r>
      <w:r w:rsidRPr="00BE031F">
        <w:rPr>
          <w:b/>
          <w:szCs w:val="24"/>
        </w:rPr>
        <w:tab/>
      </w:r>
      <w:r w:rsidRPr="00BE031F">
        <w:rPr>
          <w:szCs w:val="24"/>
        </w:rPr>
        <w:t>COPA-COGECA darbo grupės „Avys“ posėdis.</w:t>
      </w:r>
    </w:p>
    <w:p w:rsidR="0047275C" w:rsidRPr="00BE031F" w:rsidRDefault="0047275C" w:rsidP="005D7B35">
      <w:pPr>
        <w:pStyle w:val="Normal1"/>
        <w:spacing w:line="360" w:lineRule="auto"/>
        <w:ind w:left="1410" w:hanging="1410"/>
        <w:contextualSpacing w:val="0"/>
        <w:jc w:val="both"/>
        <w:rPr>
          <w:szCs w:val="24"/>
        </w:rPr>
      </w:pPr>
      <w:r w:rsidRPr="00BE031F">
        <w:rPr>
          <w:b/>
          <w:szCs w:val="24"/>
        </w:rPr>
        <w:t>Vieta:</w:t>
      </w:r>
      <w:r w:rsidRPr="00BE031F">
        <w:rPr>
          <w:szCs w:val="24"/>
        </w:rPr>
        <w:t xml:space="preserve">           COPA-COGECA (ES ūkininkų ir žemės ūkio kooperatyvų konfederacija) būstinė Rue de Treves 61, B - 10140 Briuselis, Belgija.</w:t>
      </w:r>
    </w:p>
    <w:p w:rsidR="0047275C" w:rsidRPr="00BE031F" w:rsidRDefault="0047275C" w:rsidP="005D7B35">
      <w:pPr>
        <w:pStyle w:val="Normal1"/>
        <w:spacing w:line="360" w:lineRule="auto"/>
        <w:contextualSpacing w:val="0"/>
        <w:jc w:val="both"/>
        <w:rPr>
          <w:szCs w:val="24"/>
        </w:rPr>
      </w:pPr>
      <w:r w:rsidRPr="00BE031F">
        <w:rPr>
          <w:b/>
          <w:szCs w:val="24"/>
        </w:rPr>
        <w:t>Data:</w:t>
      </w:r>
      <w:r w:rsidRPr="00BE031F">
        <w:rPr>
          <w:szCs w:val="24"/>
        </w:rPr>
        <w:t xml:space="preserve"> </w:t>
      </w:r>
      <w:r w:rsidRPr="00BE031F">
        <w:rPr>
          <w:szCs w:val="24"/>
        </w:rPr>
        <w:tab/>
        <w:t xml:space="preserve"> </w:t>
      </w:r>
      <w:r w:rsidR="00957A62" w:rsidRPr="00BE031F">
        <w:rPr>
          <w:szCs w:val="24"/>
        </w:rPr>
        <w:t>2017</w:t>
      </w:r>
      <w:r w:rsidR="006B2302" w:rsidRPr="00BE031F">
        <w:rPr>
          <w:szCs w:val="24"/>
        </w:rPr>
        <w:t>-</w:t>
      </w:r>
      <w:r w:rsidR="00957A62" w:rsidRPr="00BE031F">
        <w:rPr>
          <w:szCs w:val="24"/>
        </w:rPr>
        <w:t>05</w:t>
      </w:r>
      <w:r w:rsidR="006B2302" w:rsidRPr="00BE031F">
        <w:rPr>
          <w:szCs w:val="24"/>
        </w:rPr>
        <w:t>-</w:t>
      </w:r>
      <w:r w:rsidR="00957A62" w:rsidRPr="00BE031F">
        <w:rPr>
          <w:szCs w:val="24"/>
        </w:rPr>
        <w:t>30</w:t>
      </w:r>
    </w:p>
    <w:p w:rsidR="0047275C" w:rsidRPr="00BE031F" w:rsidRDefault="0047275C" w:rsidP="005D7B35">
      <w:pPr>
        <w:spacing w:after="0" w:line="360" w:lineRule="auto"/>
        <w:ind w:left="1410" w:hanging="1410"/>
        <w:jc w:val="both"/>
        <w:rPr>
          <w:rFonts w:ascii="Times New Roman" w:hAnsi="Times New Roman"/>
          <w:sz w:val="24"/>
          <w:szCs w:val="24"/>
          <w:lang w:val="lt-LT"/>
        </w:rPr>
      </w:pPr>
      <w:r w:rsidRPr="00BE031F">
        <w:rPr>
          <w:rFonts w:ascii="Times New Roman" w:hAnsi="Times New Roman"/>
          <w:b/>
          <w:sz w:val="24"/>
          <w:szCs w:val="24"/>
          <w:lang w:val="lt-LT"/>
        </w:rPr>
        <w:t xml:space="preserve">Dalyvis: </w:t>
      </w:r>
      <w:r w:rsidRPr="00BE031F">
        <w:rPr>
          <w:rFonts w:ascii="Times New Roman" w:hAnsi="Times New Roman"/>
          <w:b/>
          <w:sz w:val="24"/>
          <w:szCs w:val="24"/>
          <w:lang w:val="lt-LT"/>
        </w:rPr>
        <w:tab/>
      </w:r>
      <w:r w:rsidRPr="00BE031F">
        <w:rPr>
          <w:rFonts w:ascii="Times New Roman" w:hAnsi="Times New Roman"/>
          <w:sz w:val="24"/>
          <w:szCs w:val="24"/>
          <w:lang w:val="lt-LT"/>
        </w:rPr>
        <w:t>Žilvinas Augustinavičius, Lietuvos avių augintojų asociacijos vadovas, Anykščių rajono ūkininkų sąjungos pirmininkas</w:t>
      </w:r>
    </w:p>
    <w:p w:rsidR="0047275C" w:rsidRPr="00BE031F" w:rsidRDefault="0047275C" w:rsidP="005D7B35">
      <w:pPr>
        <w:pStyle w:val="Normal1"/>
        <w:spacing w:line="360" w:lineRule="auto"/>
        <w:contextualSpacing w:val="0"/>
        <w:jc w:val="both"/>
        <w:rPr>
          <w:szCs w:val="24"/>
        </w:rPr>
      </w:pPr>
    </w:p>
    <w:p w:rsidR="0047275C" w:rsidRPr="00BE031F" w:rsidRDefault="0047275C" w:rsidP="005D7B35">
      <w:pPr>
        <w:pStyle w:val="Normal1"/>
        <w:spacing w:line="360" w:lineRule="auto"/>
        <w:contextualSpacing w:val="0"/>
        <w:jc w:val="both"/>
        <w:rPr>
          <w:szCs w:val="24"/>
        </w:rPr>
      </w:pPr>
    </w:p>
    <w:p w:rsidR="0047275C" w:rsidRPr="00BE031F" w:rsidRDefault="0047275C" w:rsidP="005D7B35">
      <w:pPr>
        <w:pStyle w:val="Normal1"/>
        <w:spacing w:line="360" w:lineRule="auto"/>
        <w:contextualSpacing w:val="0"/>
        <w:jc w:val="both"/>
        <w:rPr>
          <w:szCs w:val="24"/>
        </w:rPr>
      </w:pPr>
    </w:p>
    <w:p w:rsidR="0047275C" w:rsidRPr="00BE031F" w:rsidRDefault="0047275C" w:rsidP="005D7B35">
      <w:pPr>
        <w:pStyle w:val="Normal1"/>
        <w:spacing w:line="360" w:lineRule="auto"/>
        <w:contextualSpacing w:val="0"/>
        <w:jc w:val="center"/>
        <w:rPr>
          <w:sz w:val="28"/>
          <w:szCs w:val="28"/>
        </w:rPr>
      </w:pPr>
      <w:r w:rsidRPr="00BE031F">
        <w:rPr>
          <w:b/>
          <w:sz w:val="28"/>
          <w:szCs w:val="28"/>
        </w:rPr>
        <w:t>ATASKAITA</w:t>
      </w:r>
    </w:p>
    <w:p w:rsidR="0047275C" w:rsidRPr="00BE031F" w:rsidRDefault="0047275C" w:rsidP="005D7B35">
      <w:pPr>
        <w:pStyle w:val="Normal1"/>
        <w:spacing w:line="360" w:lineRule="auto"/>
        <w:contextualSpacing w:val="0"/>
        <w:jc w:val="both"/>
        <w:rPr>
          <w:szCs w:val="24"/>
        </w:rPr>
      </w:pPr>
      <w:r w:rsidRPr="00BE031F">
        <w:rPr>
          <w:b/>
          <w:szCs w:val="24"/>
        </w:rPr>
        <w:t>Darbotvarkė:</w:t>
      </w:r>
    </w:p>
    <w:p w:rsidR="006A295D" w:rsidRPr="00BE031F" w:rsidRDefault="0047275C" w:rsidP="006A295D">
      <w:pPr>
        <w:pStyle w:val="ListParagraph"/>
        <w:widowControl w:val="0"/>
        <w:numPr>
          <w:ilvl w:val="0"/>
          <w:numId w:val="1"/>
        </w:numPr>
        <w:spacing w:after="0" w:line="360" w:lineRule="auto"/>
        <w:jc w:val="both"/>
        <w:rPr>
          <w:rFonts w:ascii="Times New Roman" w:hAnsi="Times New Roman"/>
          <w:sz w:val="24"/>
          <w:lang w:val="lt-LT"/>
        </w:rPr>
      </w:pPr>
      <w:r w:rsidRPr="00BE031F">
        <w:rPr>
          <w:rFonts w:ascii="Times New Roman" w:hAnsi="Times New Roman"/>
          <w:sz w:val="24"/>
          <w:lang w:val="lt-LT"/>
        </w:rPr>
        <w:t>Darbotvarkės ir praėjusio posėdžio protokolo tvirtinimas.</w:t>
      </w:r>
    </w:p>
    <w:p w:rsidR="00957A62" w:rsidRPr="00BE031F" w:rsidRDefault="00957A62" w:rsidP="006A295D">
      <w:pPr>
        <w:pStyle w:val="ListParagraph"/>
        <w:widowControl w:val="0"/>
        <w:numPr>
          <w:ilvl w:val="0"/>
          <w:numId w:val="1"/>
        </w:numPr>
        <w:spacing w:after="0" w:line="360" w:lineRule="auto"/>
        <w:jc w:val="both"/>
        <w:rPr>
          <w:rFonts w:ascii="Times New Roman" w:hAnsi="Times New Roman"/>
          <w:sz w:val="24"/>
          <w:lang w:val="lt-LT"/>
        </w:rPr>
      </w:pPr>
      <w:r w:rsidRPr="00BE031F">
        <w:rPr>
          <w:rFonts w:ascii="Times New Roman" w:hAnsi="Times New Roman"/>
          <w:sz w:val="24"/>
          <w:lang w:val="lt-LT"/>
        </w:rPr>
        <w:t>Darbo grupės pirmininko rinkimai.</w:t>
      </w:r>
    </w:p>
    <w:p w:rsidR="00957A62" w:rsidRPr="00BE031F" w:rsidRDefault="00957A62" w:rsidP="006A295D">
      <w:pPr>
        <w:pStyle w:val="ListParagraph"/>
        <w:widowControl w:val="0"/>
        <w:numPr>
          <w:ilvl w:val="0"/>
          <w:numId w:val="1"/>
        </w:numPr>
        <w:spacing w:after="0" w:line="360" w:lineRule="auto"/>
        <w:jc w:val="both"/>
        <w:rPr>
          <w:rFonts w:ascii="Times New Roman" w:hAnsi="Times New Roman"/>
          <w:sz w:val="24"/>
          <w:lang w:val="lt-LT"/>
        </w:rPr>
      </w:pPr>
      <w:r w:rsidRPr="00BE031F">
        <w:rPr>
          <w:rFonts w:ascii="Times New Roman" w:hAnsi="Times New Roman"/>
          <w:sz w:val="24"/>
          <w:lang w:val="lt-LT"/>
        </w:rPr>
        <w:t>Avienos – ožkienos  rinkos situacija, EK pateikta rinkos situacijos apžvalga, nuomonių pasikeitimas.</w:t>
      </w:r>
    </w:p>
    <w:p w:rsidR="006006A6" w:rsidRPr="00BE031F" w:rsidRDefault="00BE031F" w:rsidP="006A295D">
      <w:pPr>
        <w:pStyle w:val="ListParagraph"/>
        <w:widowControl w:val="0"/>
        <w:numPr>
          <w:ilvl w:val="0"/>
          <w:numId w:val="1"/>
        </w:numPr>
        <w:spacing w:after="0" w:line="360" w:lineRule="auto"/>
        <w:jc w:val="both"/>
        <w:rPr>
          <w:rFonts w:ascii="Times New Roman" w:hAnsi="Times New Roman"/>
          <w:sz w:val="24"/>
          <w:lang w:val="lt-LT"/>
        </w:rPr>
      </w:pPr>
      <w:r>
        <w:rPr>
          <w:rFonts w:ascii="Times New Roman" w:hAnsi="Times New Roman"/>
          <w:sz w:val="24"/>
          <w:lang w:val="lt-LT"/>
        </w:rPr>
        <w:t>Avių ir ožkų sektoriaus produkcijos propagavimas</w:t>
      </w:r>
      <w:r w:rsidR="00957A62" w:rsidRPr="00BE031F">
        <w:rPr>
          <w:rFonts w:ascii="Times New Roman" w:hAnsi="Times New Roman"/>
          <w:sz w:val="24"/>
          <w:lang w:val="lt-LT"/>
        </w:rPr>
        <w:t>.</w:t>
      </w:r>
    </w:p>
    <w:p w:rsidR="006006A6" w:rsidRPr="00BE031F" w:rsidRDefault="0045716E" w:rsidP="006A295D">
      <w:pPr>
        <w:pStyle w:val="ListParagraph"/>
        <w:widowControl w:val="0"/>
        <w:numPr>
          <w:ilvl w:val="0"/>
          <w:numId w:val="1"/>
        </w:numPr>
        <w:spacing w:after="0" w:line="360" w:lineRule="auto"/>
        <w:jc w:val="both"/>
        <w:rPr>
          <w:rFonts w:ascii="Times New Roman" w:hAnsi="Times New Roman"/>
          <w:sz w:val="24"/>
          <w:lang w:val="lt-LT"/>
        </w:rPr>
      </w:pPr>
      <w:r w:rsidRPr="00BE031F">
        <w:rPr>
          <w:rFonts w:ascii="Times New Roman" w:hAnsi="Times New Roman"/>
          <w:sz w:val="24"/>
          <w:lang w:val="lt-LT"/>
        </w:rPr>
        <w:t>ES Avienos forumo rekomendacijos ir galimybės</w:t>
      </w:r>
      <w:r w:rsidR="006006A6" w:rsidRPr="00BE031F">
        <w:rPr>
          <w:rFonts w:ascii="Times New Roman" w:hAnsi="Times New Roman"/>
          <w:sz w:val="24"/>
          <w:lang w:val="lt-LT"/>
        </w:rPr>
        <w:t xml:space="preserve"> pasinaudoti jomis kuriant naują BŽŪP.</w:t>
      </w:r>
      <w:r w:rsidRPr="00BE031F">
        <w:rPr>
          <w:rFonts w:ascii="Times New Roman" w:hAnsi="Times New Roman"/>
          <w:sz w:val="24"/>
          <w:lang w:val="lt-LT"/>
        </w:rPr>
        <w:t xml:space="preserve"> </w:t>
      </w:r>
    </w:p>
    <w:p w:rsidR="006006A6" w:rsidRPr="00BE031F" w:rsidRDefault="006006A6" w:rsidP="006A295D">
      <w:pPr>
        <w:pStyle w:val="ListParagraph"/>
        <w:widowControl w:val="0"/>
        <w:numPr>
          <w:ilvl w:val="0"/>
          <w:numId w:val="1"/>
        </w:numPr>
        <w:spacing w:after="0" w:line="360" w:lineRule="auto"/>
        <w:jc w:val="both"/>
        <w:rPr>
          <w:rFonts w:ascii="Times New Roman" w:hAnsi="Times New Roman"/>
          <w:sz w:val="24"/>
          <w:lang w:val="lt-LT"/>
        </w:rPr>
      </w:pPr>
      <w:r w:rsidRPr="00BE031F">
        <w:rPr>
          <w:rFonts w:ascii="Times New Roman" w:hAnsi="Times New Roman"/>
          <w:sz w:val="24"/>
          <w:lang w:val="lt-LT"/>
        </w:rPr>
        <w:t>Gyvulių sveikatingumo situacija ES (Mėlynojo liežuvio liga, Šmalenbergo virusas ir</w:t>
      </w:r>
      <w:r w:rsidR="00BE031F">
        <w:rPr>
          <w:rFonts w:ascii="Times New Roman" w:hAnsi="Times New Roman"/>
          <w:sz w:val="24"/>
          <w:lang w:val="lt-LT"/>
        </w:rPr>
        <w:t xml:space="preserve"> k.</w:t>
      </w:r>
      <w:r w:rsidRPr="00BE031F">
        <w:rPr>
          <w:rFonts w:ascii="Times New Roman" w:hAnsi="Times New Roman"/>
          <w:sz w:val="24"/>
          <w:lang w:val="lt-LT"/>
        </w:rPr>
        <w:t>t.)</w:t>
      </w:r>
    </w:p>
    <w:p w:rsidR="006006A6" w:rsidRPr="00BE031F" w:rsidRDefault="006006A6" w:rsidP="006A295D">
      <w:pPr>
        <w:pStyle w:val="ListParagraph"/>
        <w:widowControl w:val="0"/>
        <w:numPr>
          <w:ilvl w:val="0"/>
          <w:numId w:val="1"/>
        </w:numPr>
        <w:spacing w:after="0" w:line="360" w:lineRule="auto"/>
        <w:jc w:val="both"/>
        <w:rPr>
          <w:rFonts w:ascii="Times New Roman" w:hAnsi="Times New Roman"/>
          <w:sz w:val="24"/>
          <w:lang w:val="lt-LT"/>
        </w:rPr>
      </w:pPr>
      <w:r w:rsidRPr="00BE031F">
        <w:rPr>
          <w:rFonts w:ascii="Times New Roman" w:hAnsi="Times New Roman"/>
          <w:sz w:val="24"/>
          <w:lang w:val="lt-LT"/>
        </w:rPr>
        <w:t>Avių ir ožkų skerdenų klasifikavimo sistemos supaprastinimo esamos situacijos aptarimas.</w:t>
      </w:r>
    </w:p>
    <w:p w:rsidR="00957A62" w:rsidRPr="00BE031F" w:rsidRDefault="006006A6" w:rsidP="006A295D">
      <w:pPr>
        <w:pStyle w:val="ListParagraph"/>
        <w:widowControl w:val="0"/>
        <w:numPr>
          <w:ilvl w:val="0"/>
          <w:numId w:val="1"/>
        </w:numPr>
        <w:spacing w:after="0" w:line="360" w:lineRule="auto"/>
        <w:jc w:val="both"/>
        <w:rPr>
          <w:rFonts w:ascii="Times New Roman" w:hAnsi="Times New Roman"/>
          <w:sz w:val="24"/>
          <w:lang w:val="lt-LT"/>
        </w:rPr>
      </w:pPr>
      <w:r w:rsidRPr="00BE031F">
        <w:rPr>
          <w:rFonts w:ascii="Times New Roman" w:hAnsi="Times New Roman"/>
          <w:sz w:val="24"/>
          <w:lang w:val="lt-LT"/>
        </w:rPr>
        <w:t xml:space="preserve">Informacija dėl veiksmų plano </w:t>
      </w:r>
      <w:r w:rsidR="00160C78" w:rsidRPr="00BE031F">
        <w:rPr>
          <w:rFonts w:ascii="Times New Roman" w:hAnsi="Times New Roman"/>
          <w:sz w:val="24"/>
          <w:lang w:val="lt-LT"/>
        </w:rPr>
        <w:t>derinant gamtos direktyvas</w:t>
      </w:r>
      <w:r w:rsidRPr="00BE031F">
        <w:rPr>
          <w:rFonts w:ascii="Times New Roman" w:hAnsi="Times New Roman"/>
          <w:sz w:val="24"/>
          <w:lang w:val="lt-LT"/>
        </w:rPr>
        <w:t xml:space="preserve"> </w:t>
      </w:r>
      <w:r w:rsidR="00160C78" w:rsidRPr="00BE031F">
        <w:rPr>
          <w:rFonts w:ascii="Times New Roman" w:hAnsi="Times New Roman"/>
          <w:sz w:val="24"/>
          <w:lang w:val="lt-LT"/>
        </w:rPr>
        <w:t>ir socioekonominę veiklą.</w:t>
      </w:r>
      <w:r w:rsidR="00957A62" w:rsidRPr="00BE031F">
        <w:rPr>
          <w:rFonts w:ascii="Times New Roman" w:hAnsi="Times New Roman"/>
          <w:sz w:val="24"/>
          <w:lang w:val="lt-LT"/>
        </w:rPr>
        <w:t xml:space="preserve"> </w:t>
      </w:r>
    </w:p>
    <w:p w:rsidR="003D0062" w:rsidRPr="00BE031F" w:rsidRDefault="003D0062" w:rsidP="006A295D">
      <w:pPr>
        <w:pStyle w:val="ListParagraph"/>
        <w:widowControl w:val="0"/>
        <w:numPr>
          <w:ilvl w:val="0"/>
          <w:numId w:val="1"/>
        </w:numPr>
        <w:spacing w:after="0" w:line="360" w:lineRule="auto"/>
        <w:jc w:val="both"/>
        <w:rPr>
          <w:rFonts w:ascii="Times New Roman" w:hAnsi="Times New Roman"/>
          <w:sz w:val="24"/>
          <w:lang w:val="lt-LT"/>
        </w:rPr>
      </w:pPr>
      <w:r w:rsidRPr="00BE031F">
        <w:rPr>
          <w:rFonts w:ascii="Times New Roman" w:hAnsi="Times New Roman"/>
          <w:sz w:val="24"/>
          <w:lang w:val="lt-LT"/>
        </w:rPr>
        <w:t>Prekyba:</w:t>
      </w:r>
      <w:r w:rsidR="00D341BC" w:rsidRPr="00BE031F">
        <w:rPr>
          <w:rFonts w:ascii="Times New Roman" w:hAnsi="Times New Roman"/>
          <w:sz w:val="24"/>
          <w:lang w:val="lt-LT"/>
        </w:rPr>
        <w:t xml:space="preserve"> EK darbo programoje prekybos sutartis su NZ</w:t>
      </w:r>
      <w:r w:rsidRPr="00BE031F">
        <w:rPr>
          <w:rFonts w:ascii="Times New Roman" w:hAnsi="Times New Roman"/>
          <w:sz w:val="24"/>
          <w:lang w:val="lt-LT"/>
        </w:rPr>
        <w:t>.</w:t>
      </w:r>
    </w:p>
    <w:p w:rsidR="003D0062" w:rsidRPr="00BE031F" w:rsidRDefault="003D0062" w:rsidP="006A295D">
      <w:pPr>
        <w:pStyle w:val="ListParagraph"/>
        <w:widowControl w:val="0"/>
        <w:numPr>
          <w:ilvl w:val="0"/>
          <w:numId w:val="1"/>
        </w:numPr>
        <w:spacing w:after="0" w:line="360" w:lineRule="auto"/>
        <w:jc w:val="both"/>
        <w:rPr>
          <w:rFonts w:ascii="Times New Roman" w:hAnsi="Times New Roman"/>
          <w:sz w:val="24"/>
          <w:lang w:val="lt-LT"/>
        </w:rPr>
      </w:pPr>
      <w:r w:rsidRPr="00BE031F">
        <w:rPr>
          <w:rFonts w:ascii="Times New Roman" w:hAnsi="Times New Roman"/>
          <w:sz w:val="24"/>
          <w:lang w:val="lt-LT"/>
        </w:rPr>
        <w:t>Brexit’o įtaka avienos sektoriui ir būsimas poveikis importo iš trečiųjų šalių kvotos struktūrai.</w:t>
      </w:r>
    </w:p>
    <w:p w:rsidR="003D0062" w:rsidRPr="00BE031F" w:rsidRDefault="007C6DE2" w:rsidP="006A295D">
      <w:pPr>
        <w:pStyle w:val="ListParagraph"/>
        <w:widowControl w:val="0"/>
        <w:numPr>
          <w:ilvl w:val="0"/>
          <w:numId w:val="1"/>
        </w:numPr>
        <w:spacing w:after="0" w:line="360" w:lineRule="auto"/>
        <w:jc w:val="both"/>
        <w:rPr>
          <w:rFonts w:ascii="Times New Roman" w:hAnsi="Times New Roman"/>
          <w:sz w:val="24"/>
          <w:lang w:val="lt-LT"/>
        </w:rPr>
      </w:pPr>
      <w:r w:rsidRPr="00BE031F">
        <w:rPr>
          <w:rFonts w:ascii="Times New Roman" w:hAnsi="Times New Roman"/>
          <w:sz w:val="24"/>
          <w:lang w:val="lt-LT"/>
        </w:rPr>
        <w:t>Pilotinio projekto dėl gyvūnų transportavimo sąlygų esama padėtis.</w:t>
      </w:r>
    </w:p>
    <w:p w:rsidR="007C6DE2" w:rsidRPr="00BE031F" w:rsidRDefault="007C6DE2" w:rsidP="006A295D">
      <w:pPr>
        <w:pStyle w:val="ListParagraph"/>
        <w:widowControl w:val="0"/>
        <w:numPr>
          <w:ilvl w:val="0"/>
          <w:numId w:val="1"/>
        </w:numPr>
        <w:spacing w:after="0" w:line="360" w:lineRule="auto"/>
        <w:jc w:val="both"/>
        <w:rPr>
          <w:rFonts w:ascii="Times New Roman" w:hAnsi="Times New Roman"/>
          <w:sz w:val="24"/>
          <w:lang w:val="lt-LT"/>
        </w:rPr>
      </w:pPr>
      <w:r w:rsidRPr="00BE031F">
        <w:rPr>
          <w:rFonts w:ascii="Times New Roman" w:hAnsi="Times New Roman"/>
          <w:sz w:val="24"/>
          <w:lang w:val="lt-LT"/>
        </w:rPr>
        <w:t>Gyvūnų gerbūvio platformos esama padėtis.</w:t>
      </w:r>
    </w:p>
    <w:p w:rsidR="008A004E" w:rsidRPr="00BE031F" w:rsidRDefault="008A004E" w:rsidP="008A004E">
      <w:pPr>
        <w:widowControl w:val="0"/>
        <w:spacing w:after="0" w:line="360" w:lineRule="auto"/>
        <w:jc w:val="both"/>
        <w:rPr>
          <w:rFonts w:ascii="Times New Roman" w:hAnsi="Times New Roman"/>
          <w:sz w:val="24"/>
          <w:lang w:val="lt-LT"/>
        </w:rPr>
      </w:pPr>
    </w:p>
    <w:p w:rsidR="008A004E" w:rsidRPr="00BE031F" w:rsidRDefault="008A004E" w:rsidP="008A004E">
      <w:pPr>
        <w:pStyle w:val="ListParagraph"/>
        <w:widowControl w:val="0"/>
        <w:numPr>
          <w:ilvl w:val="0"/>
          <w:numId w:val="5"/>
        </w:numPr>
        <w:spacing w:after="0" w:line="360" w:lineRule="auto"/>
        <w:jc w:val="both"/>
        <w:rPr>
          <w:rFonts w:ascii="Times New Roman" w:hAnsi="Times New Roman"/>
          <w:sz w:val="24"/>
          <w:lang w:val="lt-LT"/>
        </w:rPr>
      </w:pPr>
      <w:r w:rsidRPr="00BE031F">
        <w:rPr>
          <w:rFonts w:ascii="Times New Roman" w:hAnsi="Times New Roman"/>
          <w:sz w:val="24"/>
          <w:lang w:val="lt-LT"/>
        </w:rPr>
        <w:t>Bendru sutarimu buvo pat</w:t>
      </w:r>
      <w:r w:rsidR="00BE031F">
        <w:rPr>
          <w:rFonts w:ascii="Times New Roman" w:hAnsi="Times New Roman"/>
          <w:sz w:val="24"/>
          <w:lang w:val="lt-LT"/>
        </w:rPr>
        <w:t>virtinti</w:t>
      </w:r>
      <w:r w:rsidRPr="00BE031F">
        <w:rPr>
          <w:rFonts w:ascii="Times New Roman" w:hAnsi="Times New Roman"/>
          <w:sz w:val="24"/>
          <w:lang w:val="lt-LT"/>
        </w:rPr>
        <w:t xml:space="preserve"> praėjusio susitikimo protokolas ir </w:t>
      </w:r>
      <w:r w:rsidR="00BE031F">
        <w:rPr>
          <w:rFonts w:ascii="Times New Roman" w:hAnsi="Times New Roman"/>
          <w:sz w:val="24"/>
          <w:lang w:val="lt-LT"/>
        </w:rPr>
        <w:t xml:space="preserve">naujojo </w:t>
      </w:r>
      <w:r w:rsidRPr="00BE031F">
        <w:rPr>
          <w:rFonts w:ascii="Times New Roman" w:hAnsi="Times New Roman"/>
          <w:sz w:val="24"/>
          <w:lang w:val="lt-LT"/>
        </w:rPr>
        <w:t>darbotvarkė.</w:t>
      </w:r>
    </w:p>
    <w:p w:rsidR="008A004E" w:rsidRPr="00BE031F" w:rsidRDefault="00BE031F" w:rsidP="0005409F">
      <w:pPr>
        <w:pStyle w:val="ListParagraph"/>
        <w:widowControl w:val="0"/>
        <w:numPr>
          <w:ilvl w:val="0"/>
          <w:numId w:val="5"/>
        </w:numPr>
        <w:spacing w:after="0" w:line="360" w:lineRule="auto"/>
        <w:jc w:val="both"/>
        <w:rPr>
          <w:rFonts w:ascii="Times New Roman" w:hAnsi="Times New Roman"/>
          <w:sz w:val="24"/>
          <w:lang w:val="lt-LT"/>
        </w:rPr>
      </w:pPr>
      <w:r>
        <w:rPr>
          <w:rFonts w:ascii="Times New Roman" w:hAnsi="Times New Roman"/>
          <w:sz w:val="24"/>
          <w:lang w:val="lt-LT"/>
        </w:rPr>
        <w:t>Pasibaigus Ch</w:t>
      </w:r>
      <w:r w:rsidR="003B7AA6" w:rsidRPr="00BE031F">
        <w:rPr>
          <w:rFonts w:ascii="Times New Roman" w:hAnsi="Times New Roman"/>
          <w:sz w:val="24"/>
          <w:lang w:val="lt-LT"/>
        </w:rPr>
        <w:t xml:space="preserve">.Serkombe kadencijai, sektoriuje </w:t>
      </w:r>
      <w:r>
        <w:rPr>
          <w:rFonts w:ascii="Times New Roman" w:hAnsi="Times New Roman"/>
          <w:sz w:val="24"/>
          <w:lang w:val="lt-LT"/>
        </w:rPr>
        <w:t>organizuoti pirmininko rinkimai</w:t>
      </w:r>
      <w:r w:rsidR="003B7AA6" w:rsidRPr="00BE031F">
        <w:rPr>
          <w:rFonts w:ascii="Times New Roman" w:hAnsi="Times New Roman"/>
          <w:sz w:val="24"/>
          <w:lang w:val="lt-LT"/>
        </w:rPr>
        <w:t xml:space="preserve">. Kadangi praėjusią kadenciją </w:t>
      </w:r>
      <w:r>
        <w:rPr>
          <w:rFonts w:ascii="Times New Roman" w:hAnsi="Times New Roman"/>
          <w:sz w:val="24"/>
          <w:lang w:val="lt-LT"/>
        </w:rPr>
        <w:t>labai sėkmingai pirmininkavęs Ch</w:t>
      </w:r>
      <w:r w:rsidR="003B7AA6" w:rsidRPr="00BE031F">
        <w:rPr>
          <w:rFonts w:ascii="Times New Roman" w:hAnsi="Times New Roman"/>
          <w:sz w:val="24"/>
          <w:lang w:val="lt-LT"/>
        </w:rPr>
        <w:t xml:space="preserve">.Serkombe yra iš išstojimo procesą pradėjusios D.Britanijos, jis dar vienai kadencijai nebekėlė savo kandidatūros. </w:t>
      </w:r>
      <w:r>
        <w:rPr>
          <w:rFonts w:ascii="Times New Roman" w:hAnsi="Times New Roman"/>
          <w:sz w:val="24"/>
          <w:lang w:val="lt-LT"/>
        </w:rPr>
        <w:t xml:space="preserve">Į pirmininko postą pasiūlyta </w:t>
      </w:r>
      <w:r w:rsidR="0005409F" w:rsidRPr="00BE031F">
        <w:rPr>
          <w:rFonts w:ascii="Times New Roman" w:hAnsi="Times New Roman"/>
          <w:sz w:val="24"/>
          <w:lang w:val="lt-LT"/>
        </w:rPr>
        <w:t xml:space="preserve">Michèle Boudoin, Prancūzijos atstovė, praėjusią kadenciją dirbusi </w:t>
      </w:r>
      <w:r w:rsidR="0005409F" w:rsidRPr="00BE031F">
        <w:rPr>
          <w:rFonts w:ascii="Times New Roman" w:hAnsi="Times New Roman"/>
          <w:sz w:val="24"/>
          <w:lang w:val="lt-LT"/>
        </w:rPr>
        <w:lastRenderedPageBreak/>
        <w:t xml:space="preserve">vicepirmininke. Vicepirmininkais pasiūlyti Sandor Kukovic iš Vengrijos ir Marco Antonio Calderón Villalba iš Ispanijos. </w:t>
      </w:r>
      <w:r w:rsidR="00DC75A3" w:rsidRPr="00BE031F">
        <w:rPr>
          <w:rFonts w:ascii="Times New Roman" w:hAnsi="Times New Roman"/>
          <w:sz w:val="24"/>
          <w:lang w:val="lt-LT"/>
        </w:rPr>
        <w:t>Bendru sutarimu pasiūlyti kandidatai paskirti į minėtas pareigas. Išrinktoji grupės pirmininkė perėmė pirmininkavimą posėdžiui.</w:t>
      </w:r>
      <w:r w:rsidR="00AD60C4" w:rsidRPr="00BE031F">
        <w:rPr>
          <w:rFonts w:ascii="Times New Roman" w:hAnsi="Times New Roman"/>
          <w:sz w:val="24"/>
          <w:lang w:val="lt-LT"/>
        </w:rPr>
        <w:t xml:space="preserve"> Nuoširdžiai padėkota buvusiam pirmininkui už nuveiktus darbus tiek COPA-COGECA </w:t>
      </w:r>
      <w:r w:rsidR="00160C78" w:rsidRPr="00BE031F">
        <w:rPr>
          <w:rFonts w:ascii="Times New Roman" w:hAnsi="Times New Roman"/>
          <w:sz w:val="24"/>
          <w:lang w:val="lt-LT"/>
        </w:rPr>
        <w:t>avienos sektoriaus veikloje, tiek ES avių forume.</w:t>
      </w:r>
      <w:r w:rsidR="00AD60C4" w:rsidRPr="00BE031F">
        <w:rPr>
          <w:rFonts w:ascii="Times New Roman" w:hAnsi="Times New Roman"/>
          <w:sz w:val="24"/>
          <w:lang w:val="lt-LT"/>
        </w:rPr>
        <w:t xml:space="preserve"> </w:t>
      </w:r>
    </w:p>
    <w:p w:rsidR="00DC75A3" w:rsidRPr="00BE031F" w:rsidRDefault="00C3704A" w:rsidP="0005409F">
      <w:pPr>
        <w:pStyle w:val="ListParagraph"/>
        <w:widowControl w:val="0"/>
        <w:numPr>
          <w:ilvl w:val="0"/>
          <w:numId w:val="5"/>
        </w:numPr>
        <w:spacing w:after="0" w:line="360" w:lineRule="auto"/>
        <w:jc w:val="both"/>
        <w:rPr>
          <w:rFonts w:ascii="Times New Roman" w:hAnsi="Times New Roman"/>
          <w:sz w:val="24"/>
          <w:lang w:val="lt-LT"/>
        </w:rPr>
      </w:pPr>
      <w:r w:rsidRPr="00BE031F">
        <w:rPr>
          <w:rFonts w:ascii="Times New Roman" w:hAnsi="Times New Roman"/>
          <w:sz w:val="24"/>
          <w:lang w:val="lt-LT"/>
        </w:rPr>
        <w:t>Posėdyje pristatyta EK rengiama avienos rinkos apžvalga. Posėdžio dalyviai trumpai pristatė esamą situaciją savo šalyse. Reikia pastebėti, kad situacija atskiruose ES regionuose yra skirtinga ir kainų lygis labai nevienodas, nes vienų šalių atstovai skundėsi kritusiomis kainomis, o kitų priešingai – teigė, kad jos pakilo.</w:t>
      </w:r>
    </w:p>
    <w:p w:rsidR="00C3704A" w:rsidRPr="00BE031F" w:rsidRDefault="008A6EC5" w:rsidP="00A85D38">
      <w:pPr>
        <w:pStyle w:val="ListParagraph"/>
        <w:widowControl w:val="0"/>
        <w:numPr>
          <w:ilvl w:val="0"/>
          <w:numId w:val="5"/>
        </w:numPr>
        <w:spacing w:after="0" w:line="360" w:lineRule="auto"/>
        <w:jc w:val="both"/>
        <w:rPr>
          <w:rFonts w:ascii="Times New Roman" w:hAnsi="Times New Roman"/>
          <w:sz w:val="24"/>
          <w:lang w:val="lt-LT"/>
        </w:rPr>
      </w:pPr>
      <w:r w:rsidRPr="00BE031F">
        <w:rPr>
          <w:rFonts w:ascii="Times New Roman" w:hAnsi="Times New Roman"/>
          <w:sz w:val="24"/>
          <w:lang w:val="lt-LT"/>
        </w:rPr>
        <w:t>Daugiau kaip 200 pasiūlymų pateikta ES paramos programoms, skirtoms bendrijoje gaminamo maisto propagavimui.</w:t>
      </w:r>
      <w:r w:rsidR="00755A21" w:rsidRPr="00BE031F">
        <w:rPr>
          <w:rFonts w:ascii="Times New Roman" w:hAnsi="Times New Roman"/>
          <w:sz w:val="24"/>
          <w:lang w:val="lt-LT"/>
        </w:rPr>
        <w:t xml:space="preserve"> Yra du šių programų tipai: paprastos pateikiamos vienos ar kelių organizacijų iš tos pačios šalies</w:t>
      </w:r>
      <w:r w:rsidR="00DF7B5F" w:rsidRPr="00BE031F">
        <w:rPr>
          <w:rFonts w:ascii="Times New Roman" w:hAnsi="Times New Roman"/>
          <w:sz w:val="24"/>
          <w:lang w:val="lt-LT"/>
        </w:rPr>
        <w:t xml:space="preserve"> (189 pa</w:t>
      </w:r>
      <w:r w:rsidR="00BE031F">
        <w:rPr>
          <w:rFonts w:ascii="Times New Roman" w:hAnsi="Times New Roman"/>
          <w:sz w:val="24"/>
          <w:lang w:val="lt-LT"/>
        </w:rPr>
        <w:t>raiškos</w:t>
      </w:r>
      <w:r w:rsidR="00DF7B5F" w:rsidRPr="00BE031F">
        <w:rPr>
          <w:rFonts w:ascii="Times New Roman" w:hAnsi="Times New Roman"/>
          <w:sz w:val="24"/>
          <w:lang w:val="lt-LT"/>
        </w:rPr>
        <w:t>)</w:t>
      </w:r>
      <w:r w:rsidR="00755A21" w:rsidRPr="00BE031F">
        <w:rPr>
          <w:rFonts w:ascii="Times New Roman" w:hAnsi="Times New Roman"/>
          <w:sz w:val="24"/>
          <w:lang w:val="lt-LT"/>
        </w:rPr>
        <w:t xml:space="preserve"> ir multi programos, kurias teikia ne mažiau kaip dvi organizacijos iš ne mažiau kaip dviejų ES šalių ar dvi ir daugiau europinio lygio organizacijų</w:t>
      </w:r>
      <w:r w:rsidR="00DF7B5F" w:rsidRPr="00BE031F">
        <w:rPr>
          <w:rFonts w:ascii="Times New Roman" w:hAnsi="Times New Roman"/>
          <w:sz w:val="24"/>
          <w:lang w:val="lt-LT"/>
        </w:rPr>
        <w:t xml:space="preserve"> (35 pasiūlymai)</w:t>
      </w:r>
      <w:r w:rsidR="00755A21" w:rsidRPr="00BE031F">
        <w:rPr>
          <w:rFonts w:ascii="Times New Roman" w:hAnsi="Times New Roman"/>
          <w:sz w:val="24"/>
          <w:lang w:val="lt-LT"/>
        </w:rPr>
        <w:t>. Paprastos programos valdomos šalių narių kometetingų institucijų, o mu</w:t>
      </w:r>
      <w:r w:rsidR="00BE031F">
        <w:rPr>
          <w:rFonts w:ascii="Times New Roman" w:hAnsi="Times New Roman"/>
          <w:sz w:val="24"/>
          <w:lang w:val="lt-LT"/>
        </w:rPr>
        <w:t>ltiprogramas prižiūri EK vykdomo</w:t>
      </w:r>
      <w:r w:rsidR="00755A21" w:rsidRPr="00BE031F">
        <w:rPr>
          <w:rFonts w:ascii="Times New Roman" w:hAnsi="Times New Roman"/>
          <w:sz w:val="24"/>
          <w:lang w:val="lt-LT"/>
        </w:rPr>
        <w:t xml:space="preserve">ji agentūra </w:t>
      </w:r>
      <w:r w:rsidR="00DF7B5F" w:rsidRPr="00BE031F">
        <w:rPr>
          <w:rFonts w:ascii="Times New Roman" w:hAnsi="Times New Roman"/>
          <w:sz w:val="24"/>
          <w:lang w:val="lt-LT"/>
        </w:rPr>
        <w:t xml:space="preserve">– CHAFEA (ž.ū.produktų propagavimo agentūra). Paraiškos nagrinėjamos ir pareiškėjai atsakymų turėtų sulaukti iki spalio mėn. Pasirinktos kampanijos paprastai trunka iki trejų metų ir EK yra kofinansuojamos 70-85%. </w:t>
      </w:r>
      <w:r w:rsidR="00A85D38" w:rsidRPr="00BE031F">
        <w:rPr>
          <w:rFonts w:ascii="Times New Roman" w:hAnsi="Times New Roman"/>
          <w:sz w:val="24"/>
          <w:lang w:val="lt-LT"/>
        </w:rPr>
        <w:t>Paramos gavėjai reklaminiu šūkiu įsipareigoja naudoti – „Mėgaukis! Pagaminta Europoje“ (Enjoy! it's From Europe). 2017 metams šių programų finansavimui iš ES biudžieto skirta 133mln. Eurų. Iš tos sumos 63mln. gali būti skirti paprastosioms programoms skirtoms propaguoti ES produktus tokiose šalyse kaip Kinija, Vidurio Rytai, Š.Amerika, Japonija, Pietryčių Azija. Didžiausias dėmesys programose bus skiriamas vaisių ir daržovių, mėsos ir pieno produktų</w:t>
      </w:r>
      <w:r w:rsidR="00616AEA" w:rsidRPr="00BE031F">
        <w:rPr>
          <w:rFonts w:ascii="Times New Roman" w:hAnsi="Times New Roman"/>
          <w:sz w:val="24"/>
          <w:lang w:val="lt-LT"/>
        </w:rPr>
        <w:t>, taip pat ir informacijos apie ES kokybės schemas bei tvarų žemės ūkį sklaidai.</w:t>
      </w:r>
    </w:p>
    <w:p w:rsidR="00616AEA" w:rsidRPr="00BE031F" w:rsidRDefault="0045716E" w:rsidP="0034470A">
      <w:pPr>
        <w:pStyle w:val="ListParagraph"/>
        <w:widowControl w:val="0"/>
        <w:numPr>
          <w:ilvl w:val="0"/>
          <w:numId w:val="5"/>
        </w:numPr>
        <w:spacing w:after="0" w:line="360" w:lineRule="auto"/>
        <w:jc w:val="both"/>
        <w:rPr>
          <w:rFonts w:ascii="Times New Roman" w:hAnsi="Times New Roman"/>
          <w:sz w:val="24"/>
          <w:lang w:val="lt-LT"/>
        </w:rPr>
      </w:pPr>
      <w:r w:rsidRPr="00BE031F">
        <w:rPr>
          <w:rFonts w:ascii="Times New Roman" w:hAnsi="Times New Roman"/>
          <w:sz w:val="24"/>
          <w:lang w:val="lt-LT"/>
        </w:rPr>
        <w:t>Kalbant apie vykusį ES Avienos forumą, akcentuojama Benrijoje išaugintos avienos propagavimo vidaus ir išorės rinkose būtinybė. Buvo kalbama apie galimybę visoje Bendrijoje tuo pačiu metu surengti „Avies dieną“, kurios metu propaguoti vietinių ūkininkų pag</w:t>
      </w:r>
      <w:r w:rsidR="00E2356B">
        <w:rPr>
          <w:rFonts w:ascii="Times New Roman" w:hAnsi="Times New Roman"/>
          <w:sz w:val="24"/>
          <w:lang w:val="lt-LT"/>
        </w:rPr>
        <w:t>amintus produktus ir avininkystės reikšmę žalinimui, kraštovaizdžio gerinimui, nederlingose vietovėse gyvenančių žmonių užimtumui ir kt.</w:t>
      </w:r>
      <w:r w:rsidRPr="00BE031F">
        <w:rPr>
          <w:rFonts w:ascii="Times New Roman" w:hAnsi="Times New Roman"/>
          <w:sz w:val="24"/>
          <w:lang w:val="lt-LT"/>
        </w:rPr>
        <w:t xml:space="preserve"> Atkreiptas dėmesys į Forumo rekomendacijas dėl tiesioginės ir susietosios paramos reikšmės avininkystės sektoriui, jame dirbantiems ūkininkams, t.p. ir tai, kad tokia parama didina sektoriaus patrauklumą jauniems žmonėms, pradedantiems ūkininkauti.</w:t>
      </w:r>
      <w:r w:rsidR="0034470A" w:rsidRPr="00BE031F">
        <w:rPr>
          <w:rFonts w:ascii="Times New Roman" w:hAnsi="Times New Roman"/>
          <w:sz w:val="24"/>
          <w:lang w:val="lt-LT"/>
        </w:rPr>
        <w:t xml:space="preserve"> Minėta, kad Naujojoje BŽŪP turėtų likti priemonės padedančios trumpinti grandinę „nuo lauko iki stalo“.</w:t>
      </w:r>
    </w:p>
    <w:p w:rsidR="00484C18" w:rsidRPr="00BE031F" w:rsidRDefault="00484C18" w:rsidP="00A85D38">
      <w:pPr>
        <w:pStyle w:val="ListParagraph"/>
        <w:widowControl w:val="0"/>
        <w:numPr>
          <w:ilvl w:val="0"/>
          <w:numId w:val="5"/>
        </w:numPr>
        <w:spacing w:after="0" w:line="360" w:lineRule="auto"/>
        <w:jc w:val="both"/>
        <w:rPr>
          <w:rFonts w:ascii="Times New Roman" w:hAnsi="Times New Roman"/>
          <w:sz w:val="24"/>
          <w:lang w:val="lt-LT"/>
        </w:rPr>
      </w:pPr>
      <w:r w:rsidRPr="00BE031F">
        <w:rPr>
          <w:rFonts w:ascii="Times New Roman" w:hAnsi="Times New Roman"/>
          <w:sz w:val="24"/>
          <w:lang w:val="lt-LT"/>
        </w:rPr>
        <w:t xml:space="preserve">Posėdyje pateikta EFSA informacija apie naujus ML židinius Austrijos pietuose bei Prancūzijoje. Taip pat pažymima, kad situacija stabilizuojasi, nes naujų ligos židinių, lyginant </w:t>
      </w:r>
      <w:r w:rsidRPr="00BE031F">
        <w:rPr>
          <w:rFonts w:ascii="Times New Roman" w:hAnsi="Times New Roman"/>
          <w:sz w:val="24"/>
          <w:lang w:val="lt-LT"/>
        </w:rPr>
        <w:lastRenderedPageBreak/>
        <w:t>su praėjusiu laikotarpiu sumažėjo. Taikomas masinis atrajotojų vakcinavimas prieš ML apimtose teritorijose.</w:t>
      </w:r>
    </w:p>
    <w:p w:rsidR="00484C18" w:rsidRPr="00BE031F" w:rsidRDefault="00484C18" w:rsidP="00A85D38">
      <w:pPr>
        <w:pStyle w:val="ListParagraph"/>
        <w:widowControl w:val="0"/>
        <w:numPr>
          <w:ilvl w:val="0"/>
          <w:numId w:val="5"/>
        </w:numPr>
        <w:spacing w:after="0" w:line="360" w:lineRule="auto"/>
        <w:jc w:val="both"/>
        <w:rPr>
          <w:rFonts w:ascii="Times New Roman" w:hAnsi="Times New Roman"/>
          <w:sz w:val="24"/>
          <w:lang w:val="lt-LT"/>
        </w:rPr>
      </w:pPr>
      <w:r w:rsidRPr="00BE031F">
        <w:rPr>
          <w:rFonts w:ascii="Times New Roman" w:hAnsi="Times New Roman"/>
          <w:sz w:val="24"/>
          <w:lang w:val="lt-LT"/>
        </w:rPr>
        <w:t>Dėl skerdenų klasifikacijos supaprastinimo informuota, kad įgyvendinimo aktas turėtų būti pasirašytas iki birželio 20d. Teigiama, kad skerdenų klasifikavimas bus taikomas laisvanoriškai, kaip ir buvo siekta.</w:t>
      </w:r>
    </w:p>
    <w:p w:rsidR="007C6DE2" w:rsidRPr="00BE031F" w:rsidRDefault="000A1E6B" w:rsidP="00BD328C">
      <w:pPr>
        <w:pStyle w:val="ListParagraph"/>
        <w:widowControl w:val="0"/>
        <w:numPr>
          <w:ilvl w:val="0"/>
          <w:numId w:val="5"/>
        </w:numPr>
        <w:spacing w:after="0" w:line="360" w:lineRule="auto"/>
        <w:jc w:val="both"/>
        <w:rPr>
          <w:rFonts w:ascii="Times New Roman" w:hAnsi="Times New Roman"/>
          <w:sz w:val="24"/>
          <w:lang w:val="lt-LT"/>
        </w:rPr>
      </w:pPr>
      <w:r w:rsidRPr="00BE031F">
        <w:rPr>
          <w:rFonts w:ascii="Times New Roman" w:hAnsi="Times New Roman"/>
          <w:sz w:val="24"/>
          <w:lang w:val="lt-LT"/>
        </w:rPr>
        <w:t>Teigiama, kad nelankstus gamtosauginių priemonių diegimas sukelia nereikalingas įtampas tarp</w:t>
      </w:r>
      <w:r w:rsidR="009E098C" w:rsidRPr="00BE031F">
        <w:rPr>
          <w:rFonts w:ascii="Times New Roman" w:hAnsi="Times New Roman"/>
          <w:sz w:val="24"/>
          <w:lang w:val="lt-LT"/>
        </w:rPr>
        <w:t xml:space="preserve"> gamtosaugos ir socioekonominės veiklos. Veiksmų planas suteikia praktinius patarimus šių problemų sprendimui ir skatina pilną žemės savininkų ir naudotojų įsitraukimą. Komisija </w:t>
      </w:r>
      <w:r w:rsidR="00E2356B">
        <w:rPr>
          <w:rFonts w:ascii="Times New Roman" w:hAnsi="Times New Roman"/>
          <w:sz w:val="24"/>
          <w:lang w:val="lt-LT"/>
        </w:rPr>
        <w:t xml:space="preserve">žada </w:t>
      </w:r>
      <w:r w:rsidR="009E098C" w:rsidRPr="00BE031F">
        <w:rPr>
          <w:rFonts w:ascii="Times New Roman" w:hAnsi="Times New Roman"/>
          <w:sz w:val="24"/>
          <w:lang w:val="lt-LT"/>
        </w:rPr>
        <w:t>rem</w:t>
      </w:r>
      <w:r w:rsidR="00E2356B">
        <w:rPr>
          <w:rFonts w:ascii="Times New Roman" w:hAnsi="Times New Roman"/>
          <w:sz w:val="24"/>
          <w:lang w:val="lt-LT"/>
        </w:rPr>
        <w:t>ti pastangas gerinant</w:t>
      </w:r>
      <w:r w:rsidR="009E098C" w:rsidRPr="00BE031F">
        <w:rPr>
          <w:rFonts w:ascii="Times New Roman" w:hAnsi="Times New Roman"/>
          <w:sz w:val="24"/>
          <w:lang w:val="lt-LT"/>
        </w:rPr>
        <w:t xml:space="preserve"> pažinimą, kaip sveikos ekosistemos</w:t>
      </w:r>
      <w:r w:rsidR="004F2196" w:rsidRPr="00BE031F">
        <w:rPr>
          <w:rFonts w:ascii="Times New Roman" w:hAnsi="Times New Roman"/>
          <w:sz w:val="24"/>
          <w:lang w:val="lt-LT"/>
        </w:rPr>
        <w:t xml:space="preserve"> veikia </w:t>
      </w:r>
      <w:r w:rsidR="00E5662A" w:rsidRPr="00BE031F">
        <w:rPr>
          <w:rFonts w:ascii="Times New Roman" w:hAnsi="Times New Roman"/>
          <w:sz w:val="24"/>
          <w:lang w:val="lt-LT"/>
        </w:rPr>
        <w:t xml:space="preserve">visuomenės </w:t>
      </w:r>
      <w:r w:rsidR="004F2196" w:rsidRPr="00BE031F">
        <w:rPr>
          <w:rFonts w:ascii="Times New Roman" w:hAnsi="Times New Roman"/>
          <w:sz w:val="24"/>
          <w:lang w:val="lt-LT"/>
        </w:rPr>
        <w:t>gerovę ir ekonominį vystymąsi.</w:t>
      </w:r>
      <w:r w:rsidR="00511B30" w:rsidRPr="00BE031F">
        <w:rPr>
          <w:rFonts w:ascii="Times New Roman" w:hAnsi="Times New Roman"/>
          <w:sz w:val="24"/>
          <w:lang w:val="lt-LT"/>
        </w:rPr>
        <w:t xml:space="preserve"> Pažymima, kad labai svarbus yra dialogas su suinteresuotomis šalimis, kuriuo siekiama pagerinti "Natura 2000" programos įgyvendinimą ir skatinti jo</w:t>
      </w:r>
      <w:r w:rsidR="00E5662A" w:rsidRPr="00BE031F">
        <w:rPr>
          <w:rFonts w:ascii="Times New Roman" w:hAnsi="Times New Roman"/>
          <w:sz w:val="24"/>
          <w:lang w:val="lt-LT"/>
        </w:rPr>
        <w:t>s</w:t>
      </w:r>
      <w:r w:rsidR="00511B30" w:rsidRPr="00BE031F">
        <w:rPr>
          <w:rFonts w:ascii="Times New Roman" w:hAnsi="Times New Roman"/>
          <w:sz w:val="24"/>
          <w:lang w:val="lt-LT"/>
        </w:rPr>
        <w:t xml:space="preserve"> efektyvų </w:t>
      </w:r>
      <w:r w:rsidR="00E5662A" w:rsidRPr="00BE031F">
        <w:rPr>
          <w:rFonts w:ascii="Times New Roman" w:hAnsi="Times New Roman"/>
          <w:sz w:val="24"/>
          <w:lang w:val="lt-LT"/>
        </w:rPr>
        <w:t>valdymą,</w:t>
      </w:r>
      <w:r w:rsidR="00511B30" w:rsidRPr="00BE031F">
        <w:rPr>
          <w:rFonts w:ascii="Times New Roman" w:hAnsi="Times New Roman"/>
          <w:sz w:val="24"/>
          <w:lang w:val="lt-LT"/>
        </w:rPr>
        <w:t xml:space="preserve"> apimantį skirtingus biogeografinius Europos regionus. Dokumente teigiama, kad</w:t>
      </w:r>
      <w:r w:rsidR="00E2356B">
        <w:rPr>
          <w:rFonts w:ascii="Times New Roman" w:hAnsi="Times New Roman"/>
          <w:sz w:val="24"/>
          <w:lang w:val="lt-LT"/>
        </w:rPr>
        <w:t xml:space="preserve"> </w:t>
      </w:r>
      <w:r w:rsidR="00511B30" w:rsidRPr="00BE031F">
        <w:rPr>
          <w:rFonts w:ascii="Times New Roman" w:hAnsi="Times New Roman"/>
          <w:sz w:val="24"/>
          <w:lang w:val="lt-LT"/>
        </w:rPr>
        <w:t>„Natura 2000” nauda apie 30-50 kartų pranoksta programai skiriamą finansavimą.</w:t>
      </w:r>
      <w:r w:rsidR="00BD328C" w:rsidRPr="00BE031F">
        <w:rPr>
          <w:rFonts w:ascii="Times New Roman" w:hAnsi="Times New Roman"/>
          <w:sz w:val="24"/>
          <w:lang w:val="lt-LT"/>
        </w:rPr>
        <w:t xml:space="preserve"> Veiksmų planas siekia sukurti priimtinesnes sąlygas fondo lėšų panaudojimui ir programų patrauklumo didinimui. </w:t>
      </w:r>
    </w:p>
    <w:p w:rsidR="00E5662A" w:rsidRPr="00BE031F" w:rsidRDefault="00ED1DDD" w:rsidP="00BD328C">
      <w:pPr>
        <w:pStyle w:val="ListParagraph"/>
        <w:widowControl w:val="0"/>
        <w:numPr>
          <w:ilvl w:val="0"/>
          <w:numId w:val="5"/>
        </w:numPr>
        <w:spacing w:after="0" w:line="360" w:lineRule="auto"/>
        <w:jc w:val="both"/>
        <w:rPr>
          <w:rFonts w:ascii="Times New Roman" w:hAnsi="Times New Roman"/>
          <w:sz w:val="24"/>
          <w:lang w:val="lt-LT"/>
        </w:rPr>
      </w:pPr>
      <w:r w:rsidRPr="00BE031F">
        <w:rPr>
          <w:rFonts w:ascii="Times New Roman" w:hAnsi="Times New Roman"/>
          <w:sz w:val="24"/>
          <w:lang w:val="lt-LT"/>
        </w:rPr>
        <w:t>ES prekybos komisarė Cecilija Malmstriom ir N.Zelandijos prekybos mi</w:t>
      </w:r>
      <w:r w:rsidR="00CD45E8" w:rsidRPr="00BE031F">
        <w:rPr>
          <w:rFonts w:ascii="Times New Roman" w:hAnsi="Times New Roman"/>
          <w:sz w:val="24"/>
          <w:lang w:val="lt-LT"/>
        </w:rPr>
        <w:t>nistras Todas Maklėjus, susitiko</w:t>
      </w:r>
      <w:r w:rsidRPr="00BE031F">
        <w:rPr>
          <w:rFonts w:ascii="Times New Roman" w:hAnsi="Times New Roman"/>
          <w:sz w:val="24"/>
          <w:lang w:val="lt-LT"/>
        </w:rPr>
        <w:t xml:space="preserve"> Briuselyje</w:t>
      </w:r>
      <w:r w:rsidR="00CD45E8" w:rsidRPr="00BE031F">
        <w:rPr>
          <w:rFonts w:ascii="Times New Roman" w:hAnsi="Times New Roman"/>
          <w:sz w:val="24"/>
          <w:lang w:val="lt-LT"/>
        </w:rPr>
        <w:t>, taip pažymėdami ES ir NZ prekybos derybų pabaigą. Per pastaruosius mėnesius ES ir NZ atstovai nagrinėjo dvišalių prekybos susitarimų dokumentus, kad apibrėžtų sritis, kurioms jie turi būti taikomi ir nustatyti</w:t>
      </w:r>
      <w:r w:rsidR="00E2356B">
        <w:rPr>
          <w:rFonts w:ascii="Times New Roman" w:hAnsi="Times New Roman"/>
          <w:sz w:val="24"/>
          <w:lang w:val="lt-LT"/>
        </w:rPr>
        <w:t xml:space="preserve"> abiejų pusių</w:t>
      </w:r>
      <w:r w:rsidR="00CD45E8" w:rsidRPr="00BE031F">
        <w:rPr>
          <w:rFonts w:ascii="Times New Roman" w:hAnsi="Times New Roman"/>
          <w:sz w:val="24"/>
          <w:lang w:val="lt-LT"/>
        </w:rPr>
        <w:t xml:space="preserve"> ambicijų lygį</w:t>
      </w:r>
      <w:r w:rsidR="00E2356B" w:rsidRPr="00E2356B">
        <w:rPr>
          <w:rFonts w:ascii="Times New Roman" w:hAnsi="Times New Roman"/>
          <w:sz w:val="24"/>
          <w:lang w:val="lt-LT"/>
        </w:rPr>
        <w:t xml:space="preserve"> </w:t>
      </w:r>
      <w:r w:rsidR="00E2356B">
        <w:rPr>
          <w:rFonts w:ascii="Times New Roman" w:hAnsi="Times New Roman"/>
          <w:sz w:val="24"/>
          <w:lang w:val="lt-LT"/>
        </w:rPr>
        <w:t>ateities derybose</w:t>
      </w:r>
      <w:r w:rsidR="00CD45E8" w:rsidRPr="00BE031F">
        <w:rPr>
          <w:rFonts w:ascii="Times New Roman" w:hAnsi="Times New Roman"/>
          <w:sz w:val="24"/>
          <w:lang w:val="lt-LT"/>
        </w:rPr>
        <w:t xml:space="preserve">. Kitas EK žingsnis bus prašyti šalių narių suteikti mandatą tolesnėms deryboms, remiantis konkrečiais tikslais. </w:t>
      </w:r>
      <w:r w:rsidR="001300C4" w:rsidRPr="00BE031F">
        <w:rPr>
          <w:rFonts w:ascii="Times New Roman" w:hAnsi="Times New Roman"/>
          <w:sz w:val="24"/>
          <w:lang w:val="lt-LT"/>
        </w:rPr>
        <w:t xml:space="preserve">Paraleliai komisija vertina galimą tokio susitarimo poveikį. Teigiama, kad vertinimas atsižvelgs tiek į teigiamą įtaką ES verslui, tiek į </w:t>
      </w:r>
      <w:r w:rsidR="00E2356B">
        <w:rPr>
          <w:rFonts w:ascii="Times New Roman" w:hAnsi="Times New Roman"/>
          <w:sz w:val="24"/>
          <w:lang w:val="lt-LT"/>
        </w:rPr>
        <w:t>jautrias vietas</w:t>
      </w:r>
      <w:r w:rsidR="001300C4" w:rsidRPr="00BE031F">
        <w:rPr>
          <w:rFonts w:ascii="Times New Roman" w:hAnsi="Times New Roman"/>
          <w:sz w:val="24"/>
          <w:lang w:val="lt-LT"/>
        </w:rPr>
        <w:t xml:space="preserve"> </w:t>
      </w:r>
      <w:r w:rsidR="00E2356B">
        <w:rPr>
          <w:rFonts w:ascii="Times New Roman" w:hAnsi="Times New Roman"/>
          <w:sz w:val="24"/>
          <w:lang w:val="lt-LT"/>
        </w:rPr>
        <w:t>ES ž.ū. sektoriuje, kuria</w:t>
      </w:r>
      <w:r w:rsidR="001300C4" w:rsidRPr="00BE031F">
        <w:rPr>
          <w:rFonts w:ascii="Times New Roman" w:hAnsi="Times New Roman"/>
          <w:sz w:val="24"/>
          <w:lang w:val="lt-LT"/>
        </w:rPr>
        <w:t>s reikės sušvelninti.</w:t>
      </w:r>
    </w:p>
    <w:p w:rsidR="00D341BC" w:rsidRPr="00BE031F" w:rsidRDefault="00E2356B" w:rsidP="00BD328C">
      <w:pPr>
        <w:pStyle w:val="ListParagraph"/>
        <w:widowControl w:val="0"/>
        <w:numPr>
          <w:ilvl w:val="0"/>
          <w:numId w:val="5"/>
        </w:numPr>
        <w:spacing w:after="0" w:line="360" w:lineRule="auto"/>
        <w:jc w:val="both"/>
        <w:rPr>
          <w:rFonts w:ascii="Times New Roman" w:hAnsi="Times New Roman"/>
          <w:sz w:val="24"/>
          <w:lang w:val="lt-LT"/>
        </w:rPr>
      </w:pPr>
      <w:r>
        <w:rPr>
          <w:rFonts w:ascii="Times New Roman" w:hAnsi="Times New Roman"/>
          <w:sz w:val="24"/>
          <w:lang w:val="lt-LT"/>
        </w:rPr>
        <w:t>Brexit’as</w:t>
      </w:r>
      <w:r w:rsidR="00D341BC" w:rsidRPr="00BE031F">
        <w:rPr>
          <w:rFonts w:ascii="Times New Roman" w:hAnsi="Times New Roman"/>
          <w:sz w:val="24"/>
          <w:lang w:val="lt-LT"/>
        </w:rPr>
        <w:t xml:space="preserve"> turės įtakos ne tik ES biudžeto formavimui, naujajai BŽŪP, bet ir ES avienos rinkai. Apie D.Britanijos įmokas į ES biudžetą ir išmokas iš jo jau buvo plačiai kalbėta. Šiame posėdyje buvo teigiama, kad D.Britanija yra ne tik didžiausia avienos gamintoja Bendrijoje, tačiau absorbuoja ir didžiąją dalį avienos importo iš N.Zelandijos. </w:t>
      </w:r>
      <w:r w:rsidR="007A7B58" w:rsidRPr="00BE031F">
        <w:rPr>
          <w:rFonts w:ascii="Times New Roman" w:hAnsi="Times New Roman"/>
          <w:sz w:val="24"/>
          <w:lang w:val="lt-LT"/>
        </w:rPr>
        <w:t xml:space="preserve">Būkštaujama, kad Britanijai pasitraukus iš Bendrijos, importuojamos avienos kiekiai iš N.Z. nesumažės, </w:t>
      </w:r>
      <w:r>
        <w:rPr>
          <w:rFonts w:ascii="Times New Roman" w:hAnsi="Times New Roman"/>
          <w:sz w:val="24"/>
          <w:lang w:val="lt-LT"/>
        </w:rPr>
        <w:t>tas pats importuojamas kiekis</w:t>
      </w:r>
      <w:r w:rsidR="007A7B58" w:rsidRPr="00BE031F">
        <w:rPr>
          <w:rFonts w:ascii="Times New Roman" w:hAnsi="Times New Roman"/>
          <w:sz w:val="24"/>
          <w:lang w:val="lt-LT"/>
        </w:rPr>
        <w:t xml:space="preserve"> teks </w:t>
      </w:r>
      <w:r>
        <w:rPr>
          <w:rFonts w:ascii="Times New Roman" w:hAnsi="Times New Roman"/>
          <w:sz w:val="24"/>
          <w:lang w:val="lt-LT"/>
        </w:rPr>
        <w:t>likusioms</w:t>
      </w:r>
      <w:r w:rsidR="007A7B58" w:rsidRPr="00BE031F">
        <w:rPr>
          <w:rFonts w:ascii="Times New Roman" w:hAnsi="Times New Roman"/>
          <w:sz w:val="24"/>
          <w:lang w:val="lt-LT"/>
        </w:rPr>
        <w:t xml:space="preserve"> šalims narėms, kas gali ženkliai sumažinti </w:t>
      </w:r>
      <w:r>
        <w:rPr>
          <w:rFonts w:ascii="Times New Roman" w:hAnsi="Times New Roman"/>
          <w:sz w:val="24"/>
          <w:lang w:val="lt-LT"/>
        </w:rPr>
        <w:t xml:space="preserve">produkcijos </w:t>
      </w:r>
      <w:r w:rsidR="007A7B58" w:rsidRPr="00BE031F">
        <w:rPr>
          <w:rFonts w:ascii="Times New Roman" w:hAnsi="Times New Roman"/>
          <w:sz w:val="24"/>
          <w:lang w:val="lt-LT"/>
        </w:rPr>
        <w:t>kainas ir labai skaudžiai paveikti ES avių augintojus.</w:t>
      </w:r>
    </w:p>
    <w:p w:rsidR="007A7B58" w:rsidRPr="00BE031F" w:rsidRDefault="00B671D2" w:rsidP="00BD328C">
      <w:pPr>
        <w:pStyle w:val="ListParagraph"/>
        <w:widowControl w:val="0"/>
        <w:numPr>
          <w:ilvl w:val="0"/>
          <w:numId w:val="5"/>
        </w:numPr>
        <w:spacing w:after="0" w:line="360" w:lineRule="auto"/>
        <w:jc w:val="both"/>
        <w:rPr>
          <w:rFonts w:ascii="Times New Roman" w:hAnsi="Times New Roman"/>
          <w:sz w:val="24"/>
          <w:lang w:val="lt-LT"/>
        </w:rPr>
      </w:pPr>
      <w:r w:rsidRPr="00BE031F">
        <w:rPr>
          <w:rFonts w:ascii="Times New Roman" w:hAnsi="Times New Roman"/>
          <w:sz w:val="24"/>
          <w:lang w:val="lt-LT"/>
        </w:rPr>
        <w:t xml:space="preserve">Projekto tikslai – sukurti orientyrus geriausiai gyvūnų gerovei transportavimo metu, pasiekti įmanomai didžiausią skaičių transporto kompanijų, ūkininkų popaguojant </w:t>
      </w:r>
      <w:r w:rsidR="00E2356B">
        <w:rPr>
          <w:rFonts w:ascii="Times New Roman" w:hAnsi="Times New Roman"/>
          <w:sz w:val="24"/>
          <w:lang w:val="lt-LT"/>
        </w:rPr>
        <w:t xml:space="preserve">šį </w:t>
      </w:r>
      <w:r w:rsidRPr="00BE031F">
        <w:rPr>
          <w:rFonts w:ascii="Times New Roman" w:hAnsi="Times New Roman"/>
          <w:sz w:val="24"/>
          <w:lang w:val="lt-LT"/>
        </w:rPr>
        <w:t xml:space="preserve">projektą. </w:t>
      </w:r>
      <w:r w:rsidR="003E2B91" w:rsidRPr="00BE031F">
        <w:rPr>
          <w:rFonts w:ascii="Times New Roman" w:hAnsi="Times New Roman"/>
          <w:sz w:val="24"/>
          <w:lang w:val="lt-LT"/>
        </w:rPr>
        <w:t xml:space="preserve">Pirmas informacijos rinkinys – detalus aprašymas - bus skirtas tiems, kurie turės interpretuoti gaires. Geroji praktika – tiesioginė teisės aktų interpretacija; geriausia praktika – vienas žingsnis nuo </w:t>
      </w:r>
      <w:r w:rsidR="003E2B91" w:rsidRPr="00BE031F">
        <w:rPr>
          <w:rFonts w:ascii="Times New Roman" w:hAnsi="Times New Roman"/>
          <w:sz w:val="24"/>
          <w:lang w:val="lt-LT"/>
        </w:rPr>
        <w:lastRenderedPageBreak/>
        <w:t xml:space="preserve">gerosios praktikos ir to, kas oficialiai reikalaujama; antrasis </w:t>
      </w:r>
      <w:r w:rsidR="00E2356B">
        <w:rPr>
          <w:rFonts w:ascii="Times New Roman" w:hAnsi="Times New Roman"/>
          <w:sz w:val="24"/>
          <w:lang w:val="lt-LT"/>
        </w:rPr>
        <w:t xml:space="preserve">informacijos </w:t>
      </w:r>
      <w:r w:rsidR="003E2B91" w:rsidRPr="00BE031F">
        <w:rPr>
          <w:rFonts w:ascii="Times New Roman" w:hAnsi="Times New Roman"/>
          <w:sz w:val="24"/>
          <w:lang w:val="lt-LT"/>
        </w:rPr>
        <w:t>rinkinys – gairių specifinių elementų duomenų lentelės (pvz.gyvūn</w:t>
      </w:r>
      <w:r w:rsidR="00400274" w:rsidRPr="00BE031F">
        <w:rPr>
          <w:rFonts w:ascii="Times New Roman" w:hAnsi="Times New Roman"/>
          <w:sz w:val="24"/>
          <w:lang w:val="lt-LT"/>
        </w:rPr>
        <w:t xml:space="preserve">ų patikrinimas prieš pakrovimą) – skirti galutiniam vartotojui. Geroji praktika – kaip pritaikomi teisiniai reikalavimai, </w:t>
      </w:r>
      <w:r w:rsidR="00E2356B">
        <w:rPr>
          <w:rFonts w:ascii="Times New Roman" w:hAnsi="Times New Roman"/>
          <w:sz w:val="24"/>
          <w:lang w:val="lt-LT"/>
        </w:rPr>
        <w:t xml:space="preserve">tačiau </w:t>
      </w:r>
      <w:r w:rsidR="00400274" w:rsidRPr="00BE031F">
        <w:rPr>
          <w:rFonts w:ascii="Times New Roman" w:hAnsi="Times New Roman"/>
          <w:sz w:val="24"/>
          <w:lang w:val="lt-LT"/>
        </w:rPr>
        <w:t>tai neturėtų būti teisinis aiškinimas. Čia turėtų būti skirtingos galimybės, nes galimi skirtingi keliai reikalavimams įvykdyti.</w:t>
      </w:r>
      <w:r w:rsidR="00AC42ED" w:rsidRPr="00BE031F">
        <w:rPr>
          <w:rFonts w:ascii="Times New Roman" w:hAnsi="Times New Roman"/>
          <w:sz w:val="24"/>
          <w:lang w:val="lt-LT"/>
        </w:rPr>
        <w:t xml:space="preserve"> Planuojama atlikinėti gyvūnų pervežimo bandymus, kelionės metu juo</w:t>
      </w:r>
      <w:r w:rsidR="00E2356B">
        <w:rPr>
          <w:rFonts w:ascii="Times New Roman" w:hAnsi="Times New Roman"/>
          <w:sz w:val="24"/>
          <w:lang w:val="lt-LT"/>
        </w:rPr>
        <w:t>s</w:t>
      </w:r>
      <w:r w:rsidR="00AC42ED" w:rsidRPr="00BE031F">
        <w:rPr>
          <w:rFonts w:ascii="Times New Roman" w:hAnsi="Times New Roman"/>
          <w:sz w:val="24"/>
          <w:lang w:val="lt-LT"/>
        </w:rPr>
        <w:t xml:space="preserve"> filmuojant, informuoti spec.tarnybas apie jų veiksmus, atsitimus nelaimėms keliuose.</w:t>
      </w:r>
    </w:p>
    <w:p w:rsidR="00AC42ED" w:rsidRDefault="00AC42ED" w:rsidP="00AD60C4">
      <w:pPr>
        <w:pStyle w:val="ListParagraph"/>
        <w:widowControl w:val="0"/>
        <w:numPr>
          <w:ilvl w:val="0"/>
          <w:numId w:val="5"/>
        </w:numPr>
        <w:spacing w:after="0" w:line="360" w:lineRule="auto"/>
        <w:jc w:val="both"/>
        <w:rPr>
          <w:rFonts w:ascii="Times New Roman" w:hAnsi="Times New Roman"/>
          <w:sz w:val="24"/>
          <w:lang w:val="lt-LT"/>
        </w:rPr>
      </w:pPr>
      <w:r w:rsidRPr="00BE031F">
        <w:rPr>
          <w:rFonts w:ascii="Times New Roman" w:hAnsi="Times New Roman"/>
          <w:sz w:val="24"/>
          <w:lang w:val="lt-LT"/>
        </w:rPr>
        <w:t xml:space="preserve">Pristatytas renginys, vyksiantis birželio 6d. </w:t>
      </w:r>
      <w:r w:rsidR="005B4DD9" w:rsidRPr="00BE031F">
        <w:rPr>
          <w:rFonts w:ascii="Times New Roman" w:hAnsi="Times New Roman"/>
          <w:sz w:val="24"/>
          <w:lang w:val="lt-LT"/>
        </w:rPr>
        <w:t>Renginio metu dėmesys bus sutelktas į EK prioritetus susijusius su gyvūnų gerove. Daugiausia dėmesio bus skiriama kiaulių uodegų trumpinimui, gyvūnų transportui ir paukščių svaiginimui. Kalbant apie ES gyvūnų gerovės standartų skatinimą visame pasaulyje Komisija sukoncentravo savo darbą į dvišalius ir daugiašalius veiksmus</w:t>
      </w:r>
      <w:r w:rsidR="00AD60C4" w:rsidRPr="00BE031F">
        <w:rPr>
          <w:rFonts w:ascii="Times New Roman" w:hAnsi="Times New Roman"/>
          <w:sz w:val="24"/>
          <w:lang w:val="lt-LT"/>
        </w:rPr>
        <w:t xml:space="preserve">, kuriuose suinteresuotosios šalys </w:t>
      </w:r>
      <w:r w:rsidR="005B4DD9" w:rsidRPr="00BE031F">
        <w:rPr>
          <w:rFonts w:ascii="Times New Roman" w:hAnsi="Times New Roman"/>
          <w:sz w:val="24"/>
          <w:lang w:val="lt-LT"/>
        </w:rPr>
        <w:t>atlieka pagrindinį vaidmenį.</w:t>
      </w:r>
      <w:r w:rsidR="00AD60C4" w:rsidRPr="00BE031F">
        <w:rPr>
          <w:rFonts w:ascii="Times New Roman" w:hAnsi="Times New Roman"/>
          <w:sz w:val="24"/>
          <w:lang w:val="lt-LT"/>
        </w:rPr>
        <w:t xml:space="preserve"> Kalbant apie savanoriškų įsipareigojimų laikymąsi ir gyvūnų gerovės reikalavimus atitinkančių produktų rinkos skatinimą, Komisija daugiausia dėmesio skiria abipusio supratimo vystymui tose srityse, kuriose nėra ES teisės aktų: tiek horizontaliai (kokybės schemos ir kt.), tiek ir vertikaliai (konkrečios rūšys: triušiai, melžiamos karvės, ūkinės žuvys ir kt.).</w:t>
      </w:r>
    </w:p>
    <w:p w:rsidR="009615AF" w:rsidRDefault="009615AF" w:rsidP="009615AF">
      <w:pPr>
        <w:widowControl w:val="0"/>
        <w:spacing w:after="0" w:line="360" w:lineRule="auto"/>
        <w:jc w:val="both"/>
        <w:rPr>
          <w:rFonts w:ascii="Times New Roman" w:hAnsi="Times New Roman"/>
          <w:sz w:val="24"/>
          <w:lang w:val="lt-LT"/>
        </w:rPr>
      </w:pPr>
    </w:p>
    <w:p w:rsidR="009615AF" w:rsidRPr="009615AF" w:rsidRDefault="009615AF" w:rsidP="009615AF">
      <w:pPr>
        <w:widowControl w:val="0"/>
        <w:spacing w:after="0" w:line="360" w:lineRule="auto"/>
        <w:jc w:val="both"/>
        <w:rPr>
          <w:rFonts w:ascii="Times New Roman" w:hAnsi="Times New Roman"/>
          <w:sz w:val="24"/>
          <w:lang w:val="lt-LT"/>
        </w:rPr>
      </w:pPr>
      <w:bookmarkStart w:id="0" w:name="_GoBack"/>
      <w:bookmarkEnd w:id="0"/>
    </w:p>
    <w:p w:rsidR="005D7B35" w:rsidRPr="00BE031F" w:rsidRDefault="00D341BC" w:rsidP="005D7B35">
      <w:pPr>
        <w:widowControl w:val="0"/>
        <w:spacing w:before="240" w:after="0" w:line="360" w:lineRule="auto"/>
        <w:ind w:left="360"/>
        <w:jc w:val="both"/>
        <w:rPr>
          <w:rFonts w:ascii="Times New Roman" w:hAnsi="Times New Roman"/>
          <w:sz w:val="24"/>
          <w:lang w:val="lt-LT"/>
        </w:rPr>
      </w:pPr>
      <w:r w:rsidRPr="00BE031F">
        <w:rPr>
          <w:rFonts w:ascii="Times New Roman" w:hAnsi="Times New Roman"/>
          <w:sz w:val="24"/>
          <w:lang w:val="lt-LT"/>
        </w:rPr>
        <w:t>Žilvinas Augustinavičius</w:t>
      </w:r>
    </w:p>
    <w:p w:rsidR="005D7B35" w:rsidRPr="00BE031F" w:rsidRDefault="005D7B35" w:rsidP="005D7B35">
      <w:pPr>
        <w:widowControl w:val="0"/>
        <w:spacing w:before="240" w:after="0" w:line="360" w:lineRule="auto"/>
        <w:ind w:left="360"/>
        <w:jc w:val="both"/>
        <w:rPr>
          <w:rFonts w:ascii="Times New Roman" w:hAnsi="Times New Roman"/>
          <w:sz w:val="24"/>
          <w:lang w:val="lt-LT"/>
        </w:rPr>
      </w:pPr>
      <w:r w:rsidRPr="00BE031F">
        <w:rPr>
          <w:rFonts w:ascii="Times New Roman" w:hAnsi="Times New Roman"/>
          <w:sz w:val="24"/>
          <w:lang w:val="lt-LT"/>
        </w:rPr>
        <w:t>Anykščių r. Ūkininkų Sąjungos pirmininkas</w:t>
      </w:r>
    </w:p>
    <w:p w:rsidR="005D7B35" w:rsidRPr="00BE031F" w:rsidRDefault="005D7B35" w:rsidP="005D7B35">
      <w:pPr>
        <w:widowControl w:val="0"/>
        <w:spacing w:before="240" w:after="0" w:line="360" w:lineRule="auto"/>
        <w:ind w:left="360"/>
        <w:jc w:val="both"/>
        <w:rPr>
          <w:rFonts w:ascii="Times New Roman" w:hAnsi="Times New Roman"/>
          <w:sz w:val="24"/>
          <w:lang w:val="lt-LT"/>
        </w:rPr>
      </w:pPr>
      <w:r w:rsidRPr="00BE031F">
        <w:rPr>
          <w:rFonts w:ascii="Times New Roman" w:hAnsi="Times New Roman"/>
          <w:sz w:val="24"/>
          <w:lang w:val="lt-LT"/>
        </w:rPr>
        <w:t>Lietuvos Avių Augintojų Asociacijos vadovas</w:t>
      </w:r>
    </w:p>
    <w:sectPr w:rsidR="005D7B35" w:rsidRPr="00BE031F">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FAB" w:rsidRDefault="00452FAB" w:rsidP="005D7B35">
      <w:pPr>
        <w:spacing w:after="0" w:line="240" w:lineRule="auto"/>
      </w:pPr>
      <w:r>
        <w:separator/>
      </w:r>
    </w:p>
  </w:endnote>
  <w:endnote w:type="continuationSeparator" w:id="0">
    <w:p w:rsidR="00452FAB" w:rsidRDefault="00452FAB" w:rsidP="005D7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FAB" w:rsidRDefault="00452FAB" w:rsidP="005D7B35">
      <w:pPr>
        <w:spacing w:after="0" w:line="240" w:lineRule="auto"/>
      </w:pPr>
      <w:r>
        <w:separator/>
      </w:r>
    </w:p>
  </w:footnote>
  <w:footnote w:type="continuationSeparator" w:id="0">
    <w:p w:rsidR="00452FAB" w:rsidRDefault="00452FAB" w:rsidP="005D7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915AC"/>
    <w:multiLevelType w:val="hybridMultilevel"/>
    <w:tmpl w:val="352C406C"/>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0FDF1AE7"/>
    <w:multiLevelType w:val="hybridMultilevel"/>
    <w:tmpl w:val="456460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7221FDF"/>
    <w:multiLevelType w:val="hybridMultilevel"/>
    <w:tmpl w:val="A984AAD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5FEE09D8"/>
    <w:multiLevelType w:val="multilevel"/>
    <w:tmpl w:val="946C81EC"/>
    <w:lvl w:ilvl="0">
      <w:start w:val="1"/>
      <w:numFmt w:val="decimal"/>
      <w:lvlText w:val="%1."/>
      <w:lvlJc w:val="left"/>
      <w:pPr>
        <w:ind w:left="930" w:hanging="570"/>
      </w:pPr>
      <w:rPr>
        <w:rFonts w:hint="default"/>
      </w:rPr>
    </w:lvl>
    <w:lvl w:ilvl="1">
      <w:start w:val="1"/>
      <w:numFmt w:val="decimal"/>
      <w:isLgl/>
      <w:lvlText w:val="%1.%2"/>
      <w:lvlJc w:val="left"/>
      <w:pPr>
        <w:ind w:left="1470" w:hanging="54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790" w:hanging="720"/>
      </w:pPr>
      <w:rPr>
        <w:rFonts w:hint="default"/>
      </w:rPr>
    </w:lvl>
    <w:lvl w:ilvl="4">
      <w:start w:val="1"/>
      <w:numFmt w:val="decimal"/>
      <w:isLgl/>
      <w:lvlText w:val="%1.%2.%3.%4.%5"/>
      <w:lvlJc w:val="left"/>
      <w:pPr>
        <w:ind w:left="3720" w:hanging="1080"/>
      </w:pPr>
      <w:rPr>
        <w:rFonts w:hint="default"/>
      </w:rPr>
    </w:lvl>
    <w:lvl w:ilvl="5">
      <w:start w:val="1"/>
      <w:numFmt w:val="decimal"/>
      <w:isLgl/>
      <w:lvlText w:val="%1.%2.%3.%4.%5.%6"/>
      <w:lvlJc w:val="left"/>
      <w:pPr>
        <w:ind w:left="4290" w:hanging="108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5790" w:hanging="1440"/>
      </w:pPr>
      <w:rPr>
        <w:rFonts w:hint="default"/>
      </w:rPr>
    </w:lvl>
    <w:lvl w:ilvl="8">
      <w:start w:val="1"/>
      <w:numFmt w:val="decimal"/>
      <w:isLgl/>
      <w:lvlText w:val="%1.%2.%3.%4.%5.%6.%7.%8.%9"/>
      <w:lvlJc w:val="left"/>
      <w:pPr>
        <w:ind w:left="6720" w:hanging="1800"/>
      </w:pPr>
      <w:rPr>
        <w:rFonts w:hint="default"/>
      </w:rPr>
    </w:lvl>
  </w:abstractNum>
  <w:abstractNum w:abstractNumId="4">
    <w:nsid w:val="77DC0929"/>
    <w:multiLevelType w:val="hybridMultilevel"/>
    <w:tmpl w:val="23C801C6"/>
    <w:lvl w:ilvl="0" w:tplc="1638BC52">
      <w:start w:val="1"/>
      <w:numFmt w:val="decimal"/>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75C"/>
    <w:rsid w:val="00000CC0"/>
    <w:rsid w:val="000013FF"/>
    <w:rsid w:val="000054E5"/>
    <w:rsid w:val="00006124"/>
    <w:rsid w:val="00006248"/>
    <w:rsid w:val="0000752D"/>
    <w:rsid w:val="000131B6"/>
    <w:rsid w:val="000170CB"/>
    <w:rsid w:val="0002056A"/>
    <w:rsid w:val="00020916"/>
    <w:rsid w:val="0002618B"/>
    <w:rsid w:val="00031FBF"/>
    <w:rsid w:val="00037C7A"/>
    <w:rsid w:val="000400BA"/>
    <w:rsid w:val="0004064D"/>
    <w:rsid w:val="000434BC"/>
    <w:rsid w:val="0004515A"/>
    <w:rsid w:val="000520E5"/>
    <w:rsid w:val="0005409F"/>
    <w:rsid w:val="0005570F"/>
    <w:rsid w:val="000608BA"/>
    <w:rsid w:val="0006171B"/>
    <w:rsid w:val="0006188A"/>
    <w:rsid w:val="00063822"/>
    <w:rsid w:val="00063D0A"/>
    <w:rsid w:val="00065472"/>
    <w:rsid w:val="00065DBC"/>
    <w:rsid w:val="00067125"/>
    <w:rsid w:val="00074053"/>
    <w:rsid w:val="00076494"/>
    <w:rsid w:val="00081E2C"/>
    <w:rsid w:val="00091F4A"/>
    <w:rsid w:val="00093E6D"/>
    <w:rsid w:val="000A005F"/>
    <w:rsid w:val="000A1E6B"/>
    <w:rsid w:val="000A6A5A"/>
    <w:rsid w:val="000B231B"/>
    <w:rsid w:val="000B2B2F"/>
    <w:rsid w:val="000B2BDE"/>
    <w:rsid w:val="000B3B40"/>
    <w:rsid w:val="000B3CDF"/>
    <w:rsid w:val="000B57D2"/>
    <w:rsid w:val="000B7CB8"/>
    <w:rsid w:val="000C002E"/>
    <w:rsid w:val="000C0249"/>
    <w:rsid w:val="000C1966"/>
    <w:rsid w:val="000C43DF"/>
    <w:rsid w:val="000C45D7"/>
    <w:rsid w:val="000C582F"/>
    <w:rsid w:val="000D03C6"/>
    <w:rsid w:val="000D08FD"/>
    <w:rsid w:val="000D1BE9"/>
    <w:rsid w:val="000D4DDC"/>
    <w:rsid w:val="000D5EB2"/>
    <w:rsid w:val="000E05A8"/>
    <w:rsid w:val="000E2B31"/>
    <w:rsid w:val="000E3207"/>
    <w:rsid w:val="000E5707"/>
    <w:rsid w:val="000E7291"/>
    <w:rsid w:val="000E7E50"/>
    <w:rsid w:val="000F19B4"/>
    <w:rsid w:val="000F2699"/>
    <w:rsid w:val="000F28AB"/>
    <w:rsid w:val="000F489B"/>
    <w:rsid w:val="000F76F9"/>
    <w:rsid w:val="001018E2"/>
    <w:rsid w:val="00101A63"/>
    <w:rsid w:val="00101ECB"/>
    <w:rsid w:val="00102EAB"/>
    <w:rsid w:val="00103CE1"/>
    <w:rsid w:val="00105303"/>
    <w:rsid w:val="001059A7"/>
    <w:rsid w:val="00105F0E"/>
    <w:rsid w:val="001068BE"/>
    <w:rsid w:val="00107486"/>
    <w:rsid w:val="0011470F"/>
    <w:rsid w:val="0012195E"/>
    <w:rsid w:val="001276CF"/>
    <w:rsid w:val="001300C4"/>
    <w:rsid w:val="001332F9"/>
    <w:rsid w:val="00135703"/>
    <w:rsid w:val="00137CE9"/>
    <w:rsid w:val="00141A24"/>
    <w:rsid w:val="001423F5"/>
    <w:rsid w:val="0014552E"/>
    <w:rsid w:val="00146628"/>
    <w:rsid w:val="0014741E"/>
    <w:rsid w:val="00150EAD"/>
    <w:rsid w:val="001511F5"/>
    <w:rsid w:val="00153EF3"/>
    <w:rsid w:val="00154D57"/>
    <w:rsid w:val="00157502"/>
    <w:rsid w:val="00160C78"/>
    <w:rsid w:val="001643A3"/>
    <w:rsid w:val="0016448F"/>
    <w:rsid w:val="00164513"/>
    <w:rsid w:val="00167105"/>
    <w:rsid w:val="00170FA9"/>
    <w:rsid w:val="00173A91"/>
    <w:rsid w:val="00175F36"/>
    <w:rsid w:val="00180608"/>
    <w:rsid w:val="00183E38"/>
    <w:rsid w:val="00184F03"/>
    <w:rsid w:val="00187A1E"/>
    <w:rsid w:val="0019076C"/>
    <w:rsid w:val="00190EED"/>
    <w:rsid w:val="00191718"/>
    <w:rsid w:val="00192C58"/>
    <w:rsid w:val="00197850"/>
    <w:rsid w:val="001A1EF3"/>
    <w:rsid w:val="001A2251"/>
    <w:rsid w:val="001A6498"/>
    <w:rsid w:val="001B3B86"/>
    <w:rsid w:val="001B70E9"/>
    <w:rsid w:val="001B723F"/>
    <w:rsid w:val="001C0457"/>
    <w:rsid w:val="001C0B5B"/>
    <w:rsid w:val="001C129D"/>
    <w:rsid w:val="001C13BA"/>
    <w:rsid w:val="001C144A"/>
    <w:rsid w:val="001C3EC9"/>
    <w:rsid w:val="001C4731"/>
    <w:rsid w:val="001C4C9D"/>
    <w:rsid w:val="001C7984"/>
    <w:rsid w:val="001D00C1"/>
    <w:rsid w:val="001D0B93"/>
    <w:rsid w:val="001D3C10"/>
    <w:rsid w:val="001D7AA8"/>
    <w:rsid w:val="001E0F59"/>
    <w:rsid w:val="001E109C"/>
    <w:rsid w:val="001E156B"/>
    <w:rsid w:val="001E48B7"/>
    <w:rsid w:val="001E68AA"/>
    <w:rsid w:val="001F1EEE"/>
    <w:rsid w:val="001F79D4"/>
    <w:rsid w:val="001F7C7E"/>
    <w:rsid w:val="002025D5"/>
    <w:rsid w:val="00202C61"/>
    <w:rsid w:val="00202D5F"/>
    <w:rsid w:val="00203E83"/>
    <w:rsid w:val="00204607"/>
    <w:rsid w:val="00204A4B"/>
    <w:rsid w:val="00206165"/>
    <w:rsid w:val="00206D55"/>
    <w:rsid w:val="00213032"/>
    <w:rsid w:val="002145DE"/>
    <w:rsid w:val="002161B7"/>
    <w:rsid w:val="0021695B"/>
    <w:rsid w:val="00222394"/>
    <w:rsid w:val="0022480B"/>
    <w:rsid w:val="00226155"/>
    <w:rsid w:val="002261DF"/>
    <w:rsid w:val="00227830"/>
    <w:rsid w:val="00230037"/>
    <w:rsid w:val="002324E5"/>
    <w:rsid w:val="00232F4A"/>
    <w:rsid w:val="00234117"/>
    <w:rsid w:val="00234E36"/>
    <w:rsid w:val="00234EF7"/>
    <w:rsid w:val="002374A9"/>
    <w:rsid w:val="00241F49"/>
    <w:rsid w:val="00244D76"/>
    <w:rsid w:val="00252244"/>
    <w:rsid w:val="00257B6D"/>
    <w:rsid w:val="002609C3"/>
    <w:rsid w:val="00260BE2"/>
    <w:rsid w:val="00267345"/>
    <w:rsid w:val="00271957"/>
    <w:rsid w:val="002726BC"/>
    <w:rsid w:val="00275504"/>
    <w:rsid w:val="00276D08"/>
    <w:rsid w:val="00280204"/>
    <w:rsid w:val="002822FE"/>
    <w:rsid w:val="002873C5"/>
    <w:rsid w:val="00293782"/>
    <w:rsid w:val="00294B07"/>
    <w:rsid w:val="00295A6A"/>
    <w:rsid w:val="002A0428"/>
    <w:rsid w:val="002A0A61"/>
    <w:rsid w:val="002A0DB1"/>
    <w:rsid w:val="002A470B"/>
    <w:rsid w:val="002A52D8"/>
    <w:rsid w:val="002B22A3"/>
    <w:rsid w:val="002B49F9"/>
    <w:rsid w:val="002B5EEC"/>
    <w:rsid w:val="002B6FC6"/>
    <w:rsid w:val="002B7B3D"/>
    <w:rsid w:val="002C0581"/>
    <w:rsid w:val="002C1068"/>
    <w:rsid w:val="002C3311"/>
    <w:rsid w:val="002C3EEC"/>
    <w:rsid w:val="002D7158"/>
    <w:rsid w:val="002E0DB4"/>
    <w:rsid w:val="002E0E43"/>
    <w:rsid w:val="002E32EA"/>
    <w:rsid w:val="002E3784"/>
    <w:rsid w:val="002E3A35"/>
    <w:rsid w:val="002E67DB"/>
    <w:rsid w:val="002F143C"/>
    <w:rsid w:val="002F182D"/>
    <w:rsid w:val="002F3396"/>
    <w:rsid w:val="002F46B2"/>
    <w:rsid w:val="002F5618"/>
    <w:rsid w:val="002F5D2F"/>
    <w:rsid w:val="002F78B2"/>
    <w:rsid w:val="002F7986"/>
    <w:rsid w:val="0030060A"/>
    <w:rsid w:val="0030098E"/>
    <w:rsid w:val="00300DA3"/>
    <w:rsid w:val="003031F6"/>
    <w:rsid w:val="00303574"/>
    <w:rsid w:val="00304CE1"/>
    <w:rsid w:val="003067AA"/>
    <w:rsid w:val="003105F9"/>
    <w:rsid w:val="003107F1"/>
    <w:rsid w:val="00313218"/>
    <w:rsid w:val="00313DB9"/>
    <w:rsid w:val="00322543"/>
    <w:rsid w:val="00322B99"/>
    <w:rsid w:val="0032337D"/>
    <w:rsid w:val="00325F35"/>
    <w:rsid w:val="003318F3"/>
    <w:rsid w:val="00333DD1"/>
    <w:rsid w:val="00335690"/>
    <w:rsid w:val="003356AC"/>
    <w:rsid w:val="00336928"/>
    <w:rsid w:val="003377D6"/>
    <w:rsid w:val="00341A6E"/>
    <w:rsid w:val="0034470A"/>
    <w:rsid w:val="003448A8"/>
    <w:rsid w:val="003477A9"/>
    <w:rsid w:val="0035426A"/>
    <w:rsid w:val="00357A5B"/>
    <w:rsid w:val="00360C8B"/>
    <w:rsid w:val="00364285"/>
    <w:rsid w:val="00364293"/>
    <w:rsid w:val="003677DA"/>
    <w:rsid w:val="003678BB"/>
    <w:rsid w:val="00371696"/>
    <w:rsid w:val="00372A30"/>
    <w:rsid w:val="00382C61"/>
    <w:rsid w:val="003870AF"/>
    <w:rsid w:val="00387828"/>
    <w:rsid w:val="0039223C"/>
    <w:rsid w:val="00392440"/>
    <w:rsid w:val="003929BA"/>
    <w:rsid w:val="00395118"/>
    <w:rsid w:val="003962CD"/>
    <w:rsid w:val="00396A78"/>
    <w:rsid w:val="003A2982"/>
    <w:rsid w:val="003A7DED"/>
    <w:rsid w:val="003A7F84"/>
    <w:rsid w:val="003B0608"/>
    <w:rsid w:val="003B14F0"/>
    <w:rsid w:val="003B176D"/>
    <w:rsid w:val="003B43BD"/>
    <w:rsid w:val="003B457C"/>
    <w:rsid w:val="003B4809"/>
    <w:rsid w:val="003B7718"/>
    <w:rsid w:val="003B7AA6"/>
    <w:rsid w:val="003B7D2A"/>
    <w:rsid w:val="003C2193"/>
    <w:rsid w:val="003C35BC"/>
    <w:rsid w:val="003C449A"/>
    <w:rsid w:val="003C57DA"/>
    <w:rsid w:val="003C7DD3"/>
    <w:rsid w:val="003D0062"/>
    <w:rsid w:val="003D5981"/>
    <w:rsid w:val="003D5ECE"/>
    <w:rsid w:val="003D6E7B"/>
    <w:rsid w:val="003E010F"/>
    <w:rsid w:val="003E1351"/>
    <w:rsid w:val="003E145F"/>
    <w:rsid w:val="003E1C82"/>
    <w:rsid w:val="003E279A"/>
    <w:rsid w:val="003E2B91"/>
    <w:rsid w:val="003E33DB"/>
    <w:rsid w:val="003E49B6"/>
    <w:rsid w:val="003E4D78"/>
    <w:rsid w:val="003E588D"/>
    <w:rsid w:val="003E5DFA"/>
    <w:rsid w:val="003E5F01"/>
    <w:rsid w:val="003E7A07"/>
    <w:rsid w:val="003F0444"/>
    <w:rsid w:val="003F1F4C"/>
    <w:rsid w:val="003F2C0E"/>
    <w:rsid w:val="003F648A"/>
    <w:rsid w:val="003F7F50"/>
    <w:rsid w:val="00400274"/>
    <w:rsid w:val="00403638"/>
    <w:rsid w:val="004056E3"/>
    <w:rsid w:val="004073E6"/>
    <w:rsid w:val="00407A31"/>
    <w:rsid w:val="00407EB6"/>
    <w:rsid w:val="00410B63"/>
    <w:rsid w:val="00411A34"/>
    <w:rsid w:val="0041506A"/>
    <w:rsid w:val="00422CAB"/>
    <w:rsid w:val="00424B61"/>
    <w:rsid w:val="00434471"/>
    <w:rsid w:val="00434666"/>
    <w:rsid w:val="00440F9C"/>
    <w:rsid w:val="00444541"/>
    <w:rsid w:val="00445A7F"/>
    <w:rsid w:val="00446723"/>
    <w:rsid w:val="004521D2"/>
    <w:rsid w:val="00452FAB"/>
    <w:rsid w:val="00453F77"/>
    <w:rsid w:val="00456230"/>
    <w:rsid w:val="0045716E"/>
    <w:rsid w:val="00463730"/>
    <w:rsid w:val="00463E3A"/>
    <w:rsid w:val="00465797"/>
    <w:rsid w:val="0046582E"/>
    <w:rsid w:val="00467786"/>
    <w:rsid w:val="0046785F"/>
    <w:rsid w:val="0047275C"/>
    <w:rsid w:val="00473539"/>
    <w:rsid w:val="00476B78"/>
    <w:rsid w:val="00476F8F"/>
    <w:rsid w:val="00477788"/>
    <w:rsid w:val="004821E3"/>
    <w:rsid w:val="00484C18"/>
    <w:rsid w:val="004907EB"/>
    <w:rsid w:val="00495AD5"/>
    <w:rsid w:val="004960A1"/>
    <w:rsid w:val="004A1B27"/>
    <w:rsid w:val="004A2A11"/>
    <w:rsid w:val="004A2AC2"/>
    <w:rsid w:val="004A2DD9"/>
    <w:rsid w:val="004A4DFD"/>
    <w:rsid w:val="004A6974"/>
    <w:rsid w:val="004A7B5C"/>
    <w:rsid w:val="004A7F91"/>
    <w:rsid w:val="004B6B91"/>
    <w:rsid w:val="004B73C3"/>
    <w:rsid w:val="004C21C1"/>
    <w:rsid w:val="004C3F73"/>
    <w:rsid w:val="004D2E96"/>
    <w:rsid w:val="004D3820"/>
    <w:rsid w:val="004E092F"/>
    <w:rsid w:val="004E25A3"/>
    <w:rsid w:val="004E3AA5"/>
    <w:rsid w:val="004E5EA9"/>
    <w:rsid w:val="004E6274"/>
    <w:rsid w:val="004E6A82"/>
    <w:rsid w:val="004F1212"/>
    <w:rsid w:val="004F2196"/>
    <w:rsid w:val="004F3506"/>
    <w:rsid w:val="004F5BB4"/>
    <w:rsid w:val="004F60C2"/>
    <w:rsid w:val="00502FEE"/>
    <w:rsid w:val="00503FA8"/>
    <w:rsid w:val="0050537E"/>
    <w:rsid w:val="00506EA8"/>
    <w:rsid w:val="00510334"/>
    <w:rsid w:val="0051156E"/>
    <w:rsid w:val="00511B30"/>
    <w:rsid w:val="00513E55"/>
    <w:rsid w:val="0051456D"/>
    <w:rsid w:val="00516FCD"/>
    <w:rsid w:val="00520BF6"/>
    <w:rsid w:val="005268A7"/>
    <w:rsid w:val="00527833"/>
    <w:rsid w:val="00530A66"/>
    <w:rsid w:val="005311AF"/>
    <w:rsid w:val="005348C4"/>
    <w:rsid w:val="005376A3"/>
    <w:rsid w:val="005428CF"/>
    <w:rsid w:val="005452F9"/>
    <w:rsid w:val="00546A50"/>
    <w:rsid w:val="005532FD"/>
    <w:rsid w:val="00553E2B"/>
    <w:rsid w:val="0055736B"/>
    <w:rsid w:val="005606B0"/>
    <w:rsid w:val="00562B42"/>
    <w:rsid w:val="00564EED"/>
    <w:rsid w:val="00566F33"/>
    <w:rsid w:val="0057093D"/>
    <w:rsid w:val="00576DE6"/>
    <w:rsid w:val="00582CC7"/>
    <w:rsid w:val="00585CFF"/>
    <w:rsid w:val="00587C79"/>
    <w:rsid w:val="00590165"/>
    <w:rsid w:val="00591F55"/>
    <w:rsid w:val="005943AD"/>
    <w:rsid w:val="00596445"/>
    <w:rsid w:val="00596DB4"/>
    <w:rsid w:val="00596F70"/>
    <w:rsid w:val="00597DF9"/>
    <w:rsid w:val="005A0081"/>
    <w:rsid w:val="005A3677"/>
    <w:rsid w:val="005A53F9"/>
    <w:rsid w:val="005A5739"/>
    <w:rsid w:val="005A5DBE"/>
    <w:rsid w:val="005A5E35"/>
    <w:rsid w:val="005A7423"/>
    <w:rsid w:val="005B2B90"/>
    <w:rsid w:val="005B4BBC"/>
    <w:rsid w:val="005B4DD9"/>
    <w:rsid w:val="005B5A72"/>
    <w:rsid w:val="005B5D6F"/>
    <w:rsid w:val="005B6699"/>
    <w:rsid w:val="005C1E40"/>
    <w:rsid w:val="005C32F1"/>
    <w:rsid w:val="005C6013"/>
    <w:rsid w:val="005C61B8"/>
    <w:rsid w:val="005C662E"/>
    <w:rsid w:val="005C6F49"/>
    <w:rsid w:val="005D3AFD"/>
    <w:rsid w:val="005D7B35"/>
    <w:rsid w:val="005E3D96"/>
    <w:rsid w:val="005E48A9"/>
    <w:rsid w:val="005E57D7"/>
    <w:rsid w:val="005F210E"/>
    <w:rsid w:val="006006A6"/>
    <w:rsid w:val="00601307"/>
    <w:rsid w:val="00602D06"/>
    <w:rsid w:val="00605FD5"/>
    <w:rsid w:val="00613D2D"/>
    <w:rsid w:val="0061400B"/>
    <w:rsid w:val="00616187"/>
    <w:rsid w:val="006163B9"/>
    <w:rsid w:val="00616AEA"/>
    <w:rsid w:val="006210B9"/>
    <w:rsid w:val="00623ACC"/>
    <w:rsid w:val="00623CCC"/>
    <w:rsid w:val="0062648C"/>
    <w:rsid w:val="006279A4"/>
    <w:rsid w:val="00636587"/>
    <w:rsid w:val="006471F2"/>
    <w:rsid w:val="00647BF5"/>
    <w:rsid w:val="00651783"/>
    <w:rsid w:val="00654C81"/>
    <w:rsid w:val="0065750D"/>
    <w:rsid w:val="0066197F"/>
    <w:rsid w:val="006653CD"/>
    <w:rsid w:val="006734AE"/>
    <w:rsid w:val="00674EB6"/>
    <w:rsid w:val="00675533"/>
    <w:rsid w:val="00676F72"/>
    <w:rsid w:val="006809BC"/>
    <w:rsid w:val="00684A5B"/>
    <w:rsid w:val="0068751A"/>
    <w:rsid w:val="00687FC2"/>
    <w:rsid w:val="0069484E"/>
    <w:rsid w:val="006950AC"/>
    <w:rsid w:val="00696122"/>
    <w:rsid w:val="00697C48"/>
    <w:rsid w:val="006A01C5"/>
    <w:rsid w:val="006A295D"/>
    <w:rsid w:val="006A323A"/>
    <w:rsid w:val="006A3304"/>
    <w:rsid w:val="006A7187"/>
    <w:rsid w:val="006B106F"/>
    <w:rsid w:val="006B2215"/>
    <w:rsid w:val="006B2302"/>
    <w:rsid w:val="006B2C8D"/>
    <w:rsid w:val="006B30E2"/>
    <w:rsid w:val="006C22DA"/>
    <w:rsid w:val="006C2628"/>
    <w:rsid w:val="006C37CB"/>
    <w:rsid w:val="006C37DA"/>
    <w:rsid w:val="006C3D6E"/>
    <w:rsid w:val="006C4546"/>
    <w:rsid w:val="006C4A12"/>
    <w:rsid w:val="006C5C64"/>
    <w:rsid w:val="006C6775"/>
    <w:rsid w:val="006D1EFC"/>
    <w:rsid w:val="006D3C03"/>
    <w:rsid w:val="006D6974"/>
    <w:rsid w:val="006D7854"/>
    <w:rsid w:val="006E1489"/>
    <w:rsid w:val="006E741C"/>
    <w:rsid w:val="006E7634"/>
    <w:rsid w:val="006E7EA9"/>
    <w:rsid w:val="00700935"/>
    <w:rsid w:val="00701CD4"/>
    <w:rsid w:val="007034C7"/>
    <w:rsid w:val="007056D9"/>
    <w:rsid w:val="007063CA"/>
    <w:rsid w:val="00712F45"/>
    <w:rsid w:val="007143D6"/>
    <w:rsid w:val="0071562A"/>
    <w:rsid w:val="00715C8D"/>
    <w:rsid w:val="007222DA"/>
    <w:rsid w:val="00723E7D"/>
    <w:rsid w:val="007258D3"/>
    <w:rsid w:val="00725B74"/>
    <w:rsid w:val="00735ED3"/>
    <w:rsid w:val="00736339"/>
    <w:rsid w:val="00736533"/>
    <w:rsid w:val="007400F5"/>
    <w:rsid w:val="00744579"/>
    <w:rsid w:val="00746D67"/>
    <w:rsid w:val="00747333"/>
    <w:rsid w:val="00755A21"/>
    <w:rsid w:val="00756299"/>
    <w:rsid w:val="00756C3F"/>
    <w:rsid w:val="00764B17"/>
    <w:rsid w:val="00767B8F"/>
    <w:rsid w:val="007708C8"/>
    <w:rsid w:val="00772EF1"/>
    <w:rsid w:val="007737E5"/>
    <w:rsid w:val="007749F0"/>
    <w:rsid w:val="007757A7"/>
    <w:rsid w:val="0077655D"/>
    <w:rsid w:val="007768B9"/>
    <w:rsid w:val="00776BE8"/>
    <w:rsid w:val="00776F1A"/>
    <w:rsid w:val="00777067"/>
    <w:rsid w:val="00777112"/>
    <w:rsid w:val="00782732"/>
    <w:rsid w:val="00784495"/>
    <w:rsid w:val="00784F34"/>
    <w:rsid w:val="00785527"/>
    <w:rsid w:val="007864A0"/>
    <w:rsid w:val="00787A41"/>
    <w:rsid w:val="007968E9"/>
    <w:rsid w:val="00797492"/>
    <w:rsid w:val="007A0A1F"/>
    <w:rsid w:val="007A2935"/>
    <w:rsid w:val="007A52C6"/>
    <w:rsid w:val="007A67FB"/>
    <w:rsid w:val="007A75F6"/>
    <w:rsid w:val="007A7B58"/>
    <w:rsid w:val="007A7CF8"/>
    <w:rsid w:val="007B195F"/>
    <w:rsid w:val="007B1D94"/>
    <w:rsid w:val="007B27AC"/>
    <w:rsid w:val="007B2955"/>
    <w:rsid w:val="007B4237"/>
    <w:rsid w:val="007B49A3"/>
    <w:rsid w:val="007B4D9F"/>
    <w:rsid w:val="007B517B"/>
    <w:rsid w:val="007B5485"/>
    <w:rsid w:val="007B65F8"/>
    <w:rsid w:val="007C02BE"/>
    <w:rsid w:val="007C2473"/>
    <w:rsid w:val="007C2750"/>
    <w:rsid w:val="007C5398"/>
    <w:rsid w:val="007C6DE2"/>
    <w:rsid w:val="007D0666"/>
    <w:rsid w:val="007D2F52"/>
    <w:rsid w:val="007D5237"/>
    <w:rsid w:val="007D5529"/>
    <w:rsid w:val="007D775D"/>
    <w:rsid w:val="007E480A"/>
    <w:rsid w:val="007E5685"/>
    <w:rsid w:val="007E68A0"/>
    <w:rsid w:val="007F17B4"/>
    <w:rsid w:val="007F25B7"/>
    <w:rsid w:val="007F53E9"/>
    <w:rsid w:val="007F6BC1"/>
    <w:rsid w:val="008001D9"/>
    <w:rsid w:val="008005C5"/>
    <w:rsid w:val="00803B63"/>
    <w:rsid w:val="00806D3B"/>
    <w:rsid w:val="00807231"/>
    <w:rsid w:val="008162BF"/>
    <w:rsid w:val="008206BC"/>
    <w:rsid w:val="0082074F"/>
    <w:rsid w:val="00830B8B"/>
    <w:rsid w:val="00837F1E"/>
    <w:rsid w:val="0084245B"/>
    <w:rsid w:val="00846082"/>
    <w:rsid w:val="00846337"/>
    <w:rsid w:val="008468C5"/>
    <w:rsid w:val="008473E2"/>
    <w:rsid w:val="00847EDD"/>
    <w:rsid w:val="00852281"/>
    <w:rsid w:val="008566CC"/>
    <w:rsid w:val="00856F45"/>
    <w:rsid w:val="008605FC"/>
    <w:rsid w:val="00862732"/>
    <w:rsid w:val="00862EC6"/>
    <w:rsid w:val="00863C62"/>
    <w:rsid w:val="00867825"/>
    <w:rsid w:val="00870D78"/>
    <w:rsid w:val="008721C2"/>
    <w:rsid w:val="00873485"/>
    <w:rsid w:val="00880E78"/>
    <w:rsid w:val="00882CA9"/>
    <w:rsid w:val="00882CDF"/>
    <w:rsid w:val="008870F7"/>
    <w:rsid w:val="008873DB"/>
    <w:rsid w:val="00893FF9"/>
    <w:rsid w:val="008A004E"/>
    <w:rsid w:val="008A48AC"/>
    <w:rsid w:val="008A5825"/>
    <w:rsid w:val="008A5D4D"/>
    <w:rsid w:val="008A6676"/>
    <w:rsid w:val="008A6EC5"/>
    <w:rsid w:val="008A6F2C"/>
    <w:rsid w:val="008B4900"/>
    <w:rsid w:val="008B6E21"/>
    <w:rsid w:val="008B71B4"/>
    <w:rsid w:val="008C094D"/>
    <w:rsid w:val="008C38DF"/>
    <w:rsid w:val="008D2D4A"/>
    <w:rsid w:val="008D4C7D"/>
    <w:rsid w:val="008E18E7"/>
    <w:rsid w:val="008E70BF"/>
    <w:rsid w:val="008F0B5B"/>
    <w:rsid w:val="008F1CD7"/>
    <w:rsid w:val="008F2251"/>
    <w:rsid w:val="008F33E3"/>
    <w:rsid w:val="008F4352"/>
    <w:rsid w:val="008F53A5"/>
    <w:rsid w:val="008F563E"/>
    <w:rsid w:val="008F648D"/>
    <w:rsid w:val="0090331D"/>
    <w:rsid w:val="00903E7A"/>
    <w:rsid w:val="00905573"/>
    <w:rsid w:val="00910B4A"/>
    <w:rsid w:val="0091314D"/>
    <w:rsid w:val="00915FB8"/>
    <w:rsid w:val="009210E0"/>
    <w:rsid w:val="00927C23"/>
    <w:rsid w:val="00927C52"/>
    <w:rsid w:val="00930BDB"/>
    <w:rsid w:val="009325E4"/>
    <w:rsid w:val="00932EF0"/>
    <w:rsid w:val="00934065"/>
    <w:rsid w:val="00934F1B"/>
    <w:rsid w:val="00935DF0"/>
    <w:rsid w:val="00937619"/>
    <w:rsid w:val="00940B6F"/>
    <w:rsid w:val="00940BD7"/>
    <w:rsid w:val="009454A0"/>
    <w:rsid w:val="00945B5B"/>
    <w:rsid w:val="00947545"/>
    <w:rsid w:val="00947EAA"/>
    <w:rsid w:val="00950732"/>
    <w:rsid w:val="00951F5C"/>
    <w:rsid w:val="009546BC"/>
    <w:rsid w:val="00954757"/>
    <w:rsid w:val="009549D3"/>
    <w:rsid w:val="00957A62"/>
    <w:rsid w:val="009607B4"/>
    <w:rsid w:val="0096122A"/>
    <w:rsid w:val="009615AF"/>
    <w:rsid w:val="00962A13"/>
    <w:rsid w:val="00963667"/>
    <w:rsid w:val="009653CE"/>
    <w:rsid w:val="009721C2"/>
    <w:rsid w:val="00973B27"/>
    <w:rsid w:val="00982D72"/>
    <w:rsid w:val="00982FC4"/>
    <w:rsid w:val="00986C80"/>
    <w:rsid w:val="00987457"/>
    <w:rsid w:val="00990441"/>
    <w:rsid w:val="00991968"/>
    <w:rsid w:val="00994A38"/>
    <w:rsid w:val="00994A8B"/>
    <w:rsid w:val="00995E10"/>
    <w:rsid w:val="00996437"/>
    <w:rsid w:val="009965A2"/>
    <w:rsid w:val="00997E0D"/>
    <w:rsid w:val="009A12B3"/>
    <w:rsid w:val="009A1595"/>
    <w:rsid w:val="009A7F35"/>
    <w:rsid w:val="009B45DA"/>
    <w:rsid w:val="009B51DD"/>
    <w:rsid w:val="009C109D"/>
    <w:rsid w:val="009D3116"/>
    <w:rsid w:val="009D40C9"/>
    <w:rsid w:val="009D5A49"/>
    <w:rsid w:val="009E098C"/>
    <w:rsid w:val="009E0A8C"/>
    <w:rsid w:val="009E0B15"/>
    <w:rsid w:val="009E0B8A"/>
    <w:rsid w:val="009E328C"/>
    <w:rsid w:val="009E3E6B"/>
    <w:rsid w:val="009E6A1F"/>
    <w:rsid w:val="009E7066"/>
    <w:rsid w:val="009F777B"/>
    <w:rsid w:val="009F7CDA"/>
    <w:rsid w:val="00A00568"/>
    <w:rsid w:val="00A01239"/>
    <w:rsid w:val="00A018DD"/>
    <w:rsid w:val="00A03918"/>
    <w:rsid w:val="00A0501C"/>
    <w:rsid w:val="00A056A5"/>
    <w:rsid w:val="00A11097"/>
    <w:rsid w:val="00A12093"/>
    <w:rsid w:val="00A120CD"/>
    <w:rsid w:val="00A13535"/>
    <w:rsid w:val="00A162BA"/>
    <w:rsid w:val="00A222A1"/>
    <w:rsid w:val="00A226D5"/>
    <w:rsid w:val="00A229CB"/>
    <w:rsid w:val="00A25D58"/>
    <w:rsid w:val="00A27EEC"/>
    <w:rsid w:val="00A31845"/>
    <w:rsid w:val="00A31EFF"/>
    <w:rsid w:val="00A32669"/>
    <w:rsid w:val="00A40DD2"/>
    <w:rsid w:val="00A52005"/>
    <w:rsid w:val="00A53182"/>
    <w:rsid w:val="00A54472"/>
    <w:rsid w:val="00A56081"/>
    <w:rsid w:val="00A56A10"/>
    <w:rsid w:val="00A575DA"/>
    <w:rsid w:val="00A57B02"/>
    <w:rsid w:val="00A57BC6"/>
    <w:rsid w:val="00A57E0C"/>
    <w:rsid w:val="00A633B2"/>
    <w:rsid w:val="00A65680"/>
    <w:rsid w:val="00A72586"/>
    <w:rsid w:val="00A72675"/>
    <w:rsid w:val="00A73EB0"/>
    <w:rsid w:val="00A77592"/>
    <w:rsid w:val="00A83FCF"/>
    <w:rsid w:val="00A854B8"/>
    <w:rsid w:val="00A85D38"/>
    <w:rsid w:val="00A9374B"/>
    <w:rsid w:val="00A94C4D"/>
    <w:rsid w:val="00A95729"/>
    <w:rsid w:val="00A962CA"/>
    <w:rsid w:val="00A96FF8"/>
    <w:rsid w:val="00A9725A"/>
    <w:rsid w:val="00AA23E9"/>
    <w:rsid w:val="00AA5592"/>
    <w:rsid w:val="00AA7243"/>
    <w:rsid w:val="00AA7B50"/>
    <w:rsid w:val="00AB0F9E"/>
    <w:rsid w:val="00AB135C"/>
    <w:rsid w:val="00AB14FD"/>
    <w:rsid w:val="00AB482E"/>
    <w:rsid w:val="00AB7C03"/>
    <w:rsid w:val="00AC3CB2"/>
    <w:rsid w:val="00AC42ED"/>
    <w:rsid w:val="00AC5573"/>
    <w:rsid w:val="00AD174E"/>
    <w:rsid w:val="00AD3E8B"/>
    <w:rsid w:val="00AD59A8"/>
    <w:rsid w:val="00AD60C4"/>
    <w:rsid w:val="00AD6FEF"/>
    <w:rsid w:val="00AE0DCC"/>
    <w:rsid w:val="00AE2520"/>
    <w:rsid w:val="00AE2CC5"/>
    <w:rsid w:val="00AE3898"/>
    <w:rsid w:val="00AE3DA4"/>
    <w:rsid w:val="00AE4AC3"/>
    <w:rsid w:val="00AE4AFC"/>
    <w:rsid w:val="00AE5AA6"/>
    <w:rsid w:val="00AE6990"/>
    <w:rsid w:val="00AE69D2"/>
    <w:rsid w:val="00AE70A7"/>
    <w:rsid w:val="00AF1E69"/>
    <w:rsid w:val="00AF2B9E"/>
    <w:rsid w:val="00AF2FB4"/>
    <w:rsid w:val="00AF44D4"/>
    <w:rsid w:val="00AF45C4"/>
    <w:rsid w:val="00AF4B08"/>
    <w:rsid w:val="00AF4BDE"/>
    <w:rsid w:val="00AF666A"/>
    <w:rsid w:val="00B045F9"/>
    <w:rsid w:val="00B06D83"/>
    <w:rsid w:val="00B11788"/>
    <w:rsid w:val="00B13FFF"/>
    <w:rsid w:val="00B15590"/>
    <w:rsid w:val="00B16D33"/>
    <w:rsid w:val="00B202FD"/>
    <w:rsid w:val="00B23764"/>
    <w:rsid w:val="00B26852"/>
    <w:rsid w:val="00B26A47"/>
    <w:rsid w:val="00B30809"/>
    <w:rsid w:val="00B32C82"/>
    <w:rsid w:val="00B35D07"/>
    <w:rsid w:val="00B35D28"/>
    <w:rsid w:val="00B36C23"/>
    <w:rsid w:val="00B37E73"/>
    <w:rsid w:val="00B40A3D"/>
    <w:rsid w:val="00B419E1"/>
    <w:rsid w:val="00B465FC"/>
    <w:rsid w:val="00B52222"/>
    <w:rsid w:val="00B609EA"/>
    <w:rsid w:val="00B623B2"/>
    <w:rsid w:val="00B62D58"/>
    <w:rsid w:val="00B65223"/>
    <w:rsid w:val="00B65F6D"/>
    <w:rsid w:val="00B6623D"/>
    <w:rsid w:val="00B66BA1"/>
    <w:rsid w:val="00B671D2"/>
    <w:rsid w:val="00B67DA8"/>
    <w:rsid w:val="00B72B47"/>
    <w:rsid w:val="00B73069"/>
    <w:rsid w:val="00B75431"/>
    <w:rsid w:val="00B75B0A"/>
    <w:rsid w:val="00B8123B"/>
    <w:rsid w:val="00B81E0E"/>
    <w:rsid w:val="00B82368"/>
    <w:rsid w:val="00B84BE8"/>
    <w:rsid w:val="00B85951"/>
    <w:rsid w:val="00B87A54"/>
    <w:rsid w:val="00B947C9"/>
    <w:rsid w:val="00B97135"/>
    <w:rsid w:val="00BA4942"/>
    <w:rsid w:val="00BA6153"/>
    <w:rsid w:val="00BB2184"/>
    <w:rsid w:val="00BB73AD"/>
    <w:rsid w:val="00BB7ABD"/>
    <w:rsid w:val="00BC0528"/>
    <w:rsid w:val="00BC278E"/>
    <w:rsid w:val="00BC3669"/>
    <w:rsid w:val="00BC6217"/>
    <w:rsid w:val="00BC6B92"/>
    <w:rsid w:val="00BD00AC"/>
    <w:rsid w:val="00BD0EFD"/>
    <w:rsid w:val="00BD328C"/>
    <w:rsid w:val="00BE031F"/>
    <w:rsid w:val="00BE10E8"/>
    <w:rsid w:val="00BE52E1"/>
    <w:rsid w:val="00BE72D3"/>
    <w:rsid w:val="00BE7EA6"/>
    <w:rsid w:val="00BF0475"/>
    <w:rsid w:val="00BF1AFF"/>
    <w:rsid w:val="00C00823"/>
    <w:rsid w:val="00C02F83"/>
    <w:rsid w:val="00C049A6"/>
    <w:rsid w:val="00C07115"/>
    <w:rsid w:val="00C1208F"/>
    <w:rsid w:val="00C12C52"/>
    <w:rsid w:val="00C13F6B"/>
    <w:rsid w:val="00C14EE1"/>
    <w:rsid w:val="00C161AD"/>
    <w:rsid w:val="00C16380"/>
    <w:rsid w:val="00C20663"/>
    <w:rsid w:val="00C2220D"/>
    <w:rsid w:val="00C22ED8"/>
    <w:rsid w:val="00C23738"/>
    <w:rsid w:val="00C27F2C"/>
    <w:rsid w:val="00C31675"/>
    <w:rsid w:val="00C3257F"/>
    <w:rsid w:val="00C34D0B"/>
    <w:rsid w:val="00C366BB"/>
    <w:rsid w:val="00C3704A"/>
    <w:rsid w:val="00C4135D"/>
    <w:rsid w:val="00C43FAA"/>
    <w:rsid w:val="00C46D12"/>
    <w:rsid w:val="00C511A0"/>
    <w:rsid w:val="00C51E1B"/>
    <w:rsid w:val="00C5368D"/>
    <w:rsid w:val="00C56592"/>
    <w:rsid w:val="00C56DD4"/>
    <w:rsid w:val="00C636F6"/>
    <w:rsid w:val="00C65345"/>
    <w:rsid w:val="00C65BF2"/>
    <w:rsid w:val="00C71550"/>
    <w:rsid w:val="00C7632B"/>
    <w:rsid w:val="00C76CE9"/>
    <w:rsid w:val="00C7718E"/>
    <w:rsid w:val="00C82441"/>
    <w:rsid w:val="00C83B37"/>
    <w:rsid w:val="00C918D3"/>
    <w:rsid w:val="00C92AD5"/>
    <w:rsid w:val="00C933FF"/>
    <w:rsid w:val="00C94EB4"/>
    <w:rsid w:val="00C96DC7"/>
    <w:rsid w:val="00C979BB"/>
    <w:rsid w:val="00CA1F7D"/>
    <w:rsid w:val="00CB1187"/>
    <w:rsid w:val="00CB2D90"/>
    <w:rsid w:val="00CD0E01"/>
    <w:rsid w:val="00CD1CC3"/>
    <w:rsid w:val="00CD2914"/>
    <w:rsid w:val="00CD45E8"/>
    <w:rsid w:val="00CD5E55"/>
    <w:rsid w:val="00CE07E0"/>
    <w:rsid w:val="00CE345B"/>
    <w:rsid w:val="00CE7301"/>
    <w:rsid w:val="00CE77B0"/>
    <w:rsid w:val="00CE789B"/>
    <w:rsid w:val="00CF004C"/>
    <w:rsid w:val="00CF21F7"/>
    <w:rsid w:val="00CF22B8"/>
    <w:rsid w:val="00CF7A76"/>
    <w:rsid w:val="00D0059D"/>
    <w:rsid w:val="00D00DEA"/>
    <w:rsid w:val="00D02CE4"/>
    <w:rsid w:val="00D06095"/>
    <w:rsid w:val="00D113C9"/>
    <w:rsid w:val="00D12C16"/>
    <w:rsid w:val="00D12E7D"/>
    <w:rsid w:val="00D13497"/>
    <w:rsid w:val="00D219BE"/>
    <w:rsid w:val="00D254A2"/>
    <w:rsid w:val="00D302ED"/>
    <w:rsid w:val="00D341BC"/>
    <w:rsid w:val="00D42BAC"/>
    <w:rsid w:val="00D468AF"/>
    <w:rsid w:val="00D476FA"/>
    <w:rsid w:val="00D47AD2"/>
    <w:rsid w:val="00D50495"/>
    <w:rsid w:val="00D54586"/>
    <w:rsid w:val="00D5750F"/>
    <w:rsid w:val="00D5792A"/>
    <w:rsid w:val="00D64D5E"/>
    <w:rsid w:val="00D6661B"/>
    <w:rsid w:val="00D70224"/>
    <w:rsid w:val="00D733E9"/>
    <w:rsid w:val="00D748BD"/>
    <w:rsid w:val="00D76797"/>
    <w:rsid w:val="00D8228E"/>
    <w:rsid w:val="00D82544"/>
    <w:rsid w:val="00D82B4E"/>
    <w:rsid w:val="00D83559"/>
    <w:rsid w:val="00D86574"/>
    <w:rsid w:val="00D9124C"/>
    <w:rsid w:val="00D946B0"/>
    <w:rsid w:val="00D969D4"/>
    <w:rsid w:val="00DA14EC"/>
    <w:rsid w:val="00DA471E"/>
    <w:rsid w:val="00DB0AF9"/>
    <w:rsid w:val="00DB0F9F"/>
    <w:rsid w:val="00DB2752"/>
    <w:rsid w:val="00DB3358"/>
    <w:rsid w:val="00DB696B"/>
    <w:rsid w:val="00DB6FBE"/>
    <w:rsid w:val="00DB7310"/>
    <w:rsid w:val="00DB73A1"/>
    <w:rsid w:val="00DB7A9F"/>
    <w:rsid w:val="00DC023E"/>
    <w:rsid w:val="00DC19DE"/>
    <w:rsid w:val="00DC2A5E"/>
    <w:rsid w:val="00DC75A3"/>
    <w:rsid w:val="00DD1362"/>
    <w:rsid w:val="00DD15D8"/>
    <w:rsid w:val="00DE01F7"/>
    <w:rsid w:val="00DE6055"/>
    <w:rsid w:val="00DE66AC"/>
    <w:rsid w:val="00DE7209"/>
    <w:rsid w:val="00DE77E1"/>
    <w:rsid w:val="00DE7807"/>
    <w:rsid w:val="00DF380E"/>
    <w:rsid w:val="00DF3964"/>
    <w:rsid w:val="00DF5093"/>
    <w:rsid w:val="00DF5B62"/>
    <w:rsid w:val="00DF650B"/>
    <w:rsid w:val="00DF6AA3"/>
    <w:rsid w:val="00DF7267"/>
    <w:rsid w:val="00DF7B5F"/>
    <w:rsid w:val="00E01CED"/>
    <w:rsid w:val="00E01F66"/>
    <w:rsid w:val="00E0321B"/>
    <w:rsid w:val="00E1004A"/>
    <w:rsid w:val="00E1367B"/>
    <w:rsid w:val="00E14071"/>
    <w:rsid w:val="00E14911"/>
    <w:rsid w:val="00E163C6"/>
    <w:rsid w:val="00E21E28"/>
    <w:rsid w:val="00E2356B"/>
    <w:rsid w:val="00E23663"/>
    <w:rsid w:val="00E25F54"/>
    <w:rsid w:val="00E30F3A"/>
    <w:rsid w:val="00E358E7"/>
    <w:rsid w:val="00E35B5F"/>
    <w:rsid w:val="00E37F2B"/>
    <w:rsid w:val="00E42D2B"/>
    <w:rsid w:val="00E51A28"/>
    <w:rsid w:val="00E534D9"/>
    <w:rsid w:val="00E53A41"/>
    <w:rsid w:val="00E53D1E"/>
    <w:rsid w:val="00E544BF"/>
    <w:rsid w:val="00E55775"/>
    <w:rsid w:val="00E5662A"/>
    <w:rsid w:val="00E66A0E"/>
    <w:rsid w:val="00E706C8"/>
    <w:rsid w:val="00E74A57"/>
    <w:rsid w:val="00E75C81"/>
    <w:rsid w:val="00E77F2E"/>
    <w:rsid w:val="00E80ABE"/>
    <w:rsid w:val="00E824DB"/>
    <w:rsid w:val="00E832DA"/>
    <w:rsid w:val="00E84DF7"/>
    <w:rsid w:val="00E8579C"/>
    <w:rsid w:val="00E85E4E"/>
    <w:rsid w:val="00E87961"/>
    <w:rsid w:val="00E91166"/>
    <w:rsid w:val="00E947F7"/>
    <w:rsid w:val="00E94EC1"/>
    <w:rsid w:val="00E96B7E"/>
    <w:rsid w:val="00E970E3"/>
    <w:rsid w:val="00EA12BA"/>
    <w:rsid w:val="00EA66A1"/>
    <w:rsid w:val="00EB0744"/>
    <w:rsid w:val="00EB4322"/>
    <w:rsid w:val="00EC37F5"/>
    <w:rsid w:val="00ED1408"/>
    <w:rsid w:val="00ED14DE"/>
    <w:rsid w:val="00ED1DDD"/>
    <w:rsid w:val="00ED3FBB"/>
    <w:rsid w:val="00ED6800"/>
    <w:rsid w:val="00EE217A"/>
    <w:rsid w:val="00EF17C1"/>
    <w:rsid w:val="00F0084A"/>
    <w:rsid w:val="00F02CCA"/>
    <w:rsid w:val="00F04B5F"/>
    <w:rsid w:val="00F05F40"/>
    <w:rsid w:val="00F13385"/>
    <w:rsid w:val="00F144D6"/>
    <w:rsid w:val="00F232FF"/>
    <w:rsid w:val="00F24433"/>
    <w:rsid w:val="00F245D3"/>
    <w:rsid w:val="00F27AF4"/>
    <w:rsid w:val="00F34870"/>
    <w:rsid w:val="00F368E1"/>
    <w:rsid w:val="00F42E94"/>
    <w:rsid w:val="00F44494"/>
    <w:rsid w:val="00F44C01"/>
    <w:rsid w:val="00F46156"/>
    <w:rsid w:val="00F4668F"/>
    <w:rsid w:val="00F46EAF"/>
    <w:rsid w:val="00F5134D"/>
    <w:rsid w:val="00F517B8"/>
    <w:rsid w:val="00F52E4C"/>
    <w:rsid w:val="00F53BDD"/>
    <w:rsid w:val="00F55CBA"/>
    <w:rsid w:val="00F712EA"/>
    <w:rsid w:val="00F71990"/>
    <w:rsid w:val="00F75F0D"/>
    <w:rsid w:val="00F76CEC"/>
    <w:rsid w:val="00F77735"/>
    <w:rsid w:val="00F81E26"/>
    <w:rsid w:val="00F8398D"/>
    <w:rsid w:val="00F90043"/>
    <w:rsid w:val="00F90A93"/>
    <w:rsid w:val="00F90C16"/>
    <w:rsid w:val="00F9141A"/>
    <w:rsid w:val="00F97F16"/>
    <w:rsid w:val="00FA021A"/>
    <w:rsid w:val="00FA0E45"/>
    <w:rsid w:val="00FA3596"/>
    <w:rsid w:val="00FA7B6B"/>
    <w:rsid w:val="00FB01D7"/>
    <w:rsid w:val="00FB0EE8"/>
    <w:rsid w:val="00FB29F0"/>
    <w:rsid w:val="00FB38C6"/>
    <w:rsid w:val="00FB6599"/>
    <w:rsid w:val="00FB7DF1"/>
    <w:rsid w:val="00FC0A18"/>
    <w:rsid w:val="00FC3570"/>
    <w:rsid w:val="00FC38D3"/>
    <w:rsid w:val="00FC6B9C"/>
    <w:rsid w:val="00FD061C"/>
    <w:rsid w:val="00FD3A49"/>
    <w:rsid w:val="00FD6040"/>
    <w:rsid w:val="00FE4074"/>
    <w:rsid w:val="00FE4524"/>
    <w:rsid w:val="00FE78DA"/>
    <w:rsid w:val="00FF0232"/>
    <w:rsid w:val="00FF0A3D"/>
    <w:rsid w:val="00FF17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7E9DBD-8628-436C-9ABF-EE3FFD116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75C"/>
    <w:rPr>
      <w:rFonts w:ascii="Calibri" w:eastAsia="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7275C"/>
    <w:pPr>
      <w:widowControl w:val="0"/>
      <w:spacing w:after="0" w:line="240" w:lineRule="auto"/>
      <w:contextualSpacing/>
    </w:pPr>
    <w:rPr>
      <w:rFonts w:ascii="Times New Roman" w:eastAsia="Times New Roman" w:hAnsi="Times New Roman" w:cs="Times New Roman"/>
      <w:color w:val="000000"/>
      <w:sz w:val="24"/>
      <w:lang w:eastAsia="lt-LT"/>
    </w:rPr>
  </w:style>
  <w:style w:type="paragraph" w:styleId="ListParagraph">
    <w:name w:val="List Paragraph"/>
    <w:basedOn w:val="Normal"/>
    <w:uiPriority w:val="34"/>
    <w:qFormat/>
    <w:rsid w:val="0047275C"/>
    <w:pPr>
      <w:ind w:left="720"/>
      <w:contextualSpacing/>
    </w:pPr>
  </w:style>
  <w:style w:type="paragraph" w:styleId="Header">
    <w:name w:val="header"/>
    <w:basedOn w:val="Normal"/>
    <w:link w:val="HeaderChar"/>
    <w:uiPriority w:val="99"/>
    <w:unhideWhenUsed/>
    <w:rsid w:val="005D7B35"/>
    <w:pPr>
      <w:tabs>
        <w:tab w:val="center" w:pos="4819"/>
        <w:tab w:val="right" w:pos="9638"/>
      </w:tabs>
      <w:spacing w:after="0" w:line="240" w:lineRule="auto"/>
    </w:pPr>
  </w:style>
  <w:style w:type="character" w:customStyle="1" w:styleId="HeaderChar">
    <w:name w:val="Header Char"/>
    <w:basedOn w:val="DefaultParagraphFont"/>
    <w:link w:val="Header"/>
    <w:uiPriority w:val="99"/>
    <w:rsid w:val="005D7B35"/>
    <w:rPr>
      <w:rFonts w:ascii="Calibri" w:eastAsia="Calibri" w:hAnsi="Calibri" w:cs="Times New Roman"/>
      <w:lang w:val="fr-FR"/>
    </w:rPr>
  </w:style>
  <w:style w:type="paragraph" w:styleId="Footer">
    <w:name w:val="footer"/>
    <w:basedOn w:val="Normal"/>
    <w:link w:val="FooterChar"/>
    <w:uiPriority w:val="99"/>
    <w:unhideWhenUsed/>
    <w:rsid w:val="005D7B35"/>
    <w:pPr>
      <w:tabs>
        <w:tab w:val="center" w:pos="4819"/>
        <w:tab w:val="right" w:pos="9638"/>
      </w:tabs>
      <w:spacing w:after="0" w:line="240" w:lineRule="auto"/>
    </w:pPr>
  </w:style>
  <w:style w:type="character" w:customStyle="1" w:styleId="FooterChar">
    <w:name w:val="Footer Char"/>
    <w:basedOn w:val="DefaultParagraphFont"/>
    <w:link w:val="Footer"/>
    <w:uiPriority w:val="99"/>
    <w:rsid w:val="005D7B35"/>
    <w:rPr>
      <w:rFonts w:ascii="Calibri" w:eastAsia="Calibri" w:hAnsi="Calibri"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4</Pages>
  <Words>5618</Words>
  <Characters>3203</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algirdasvilimas</dc:creator>
  <cp:lastModifiedBy>Žilvinas</cp:lastModifiedBy>
  <cp:revision>4</cp:revision>
  <dcterms:created xsi:type="dcterms:W3CDTF">2017-08-08T07:02:00Z</dcterms:created>
  <dcterms:modified xsi:type="dcterms:W3CDTF">2017-08-08T13:44:00Z</dcterms:modified>
</cp:coreProperties>
</file>